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R5-215571</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1174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highlight w:val="yellow"/>
              </w:rPr>
            </w:pPr>
            <w:r>
              <w:rPr>
                <w:highlight w:val="yellow"/>
              </w:rPr>
              <w:fldChar w:fldCharType="begin"/>
            </w:r>
            <w:r>
              <w:rPr>
                <w:highlight w:val="yellow"/>
              </w:rPr>
              <w:instrText xml:space="preserve"> DOCPROPERTY  CrTitle  \* MERGEFORMAT </w:instrText>
            </w:r>
            <w:r>
              <w:rPr>
                <w:highlight w:val="yellow"/>
              </w:rPr>
              <w:fldChar w:fldCharType="separate"/>
            </w:r>
            <w:r>
              <w:rPr>
                <w:noProof/>
                <w:highlight w:val="yellow"/>
              </w:rPr>
              <w:t>Update of Rel-16 spurious emission test case 6.5B.3.3.2</w:t>
            </w:r>
            <w:r>
              <w:rPr>
                <w:highlight w:val="yellow"/>
              </w:rPr>
              <w:t xml:space="preserve"> </w:t>
            </w:r>
            <w:r>
              <w:rPr>
                <w:highlight w:val="yellow"/>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t xml:space="preserve"> </w:t>
              </w:r>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 with latest changes in TS 38.101-3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Table 6.5B.3.3.2.3-2: Spurious emission band UE co-existence limits Rel-16 to align with latest 38.101-3 version g80.</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r1 change</w:t>
            </w:r>
          </w:p>
          <w:p>
            <w:pPr>
              <w:pStyle w:val="CRCoverPage"/>
              <w:spacing w:after="0"/>
              <w:ind w:left="100"/>
              <w:rPr>
                <w:noProof/>
              </w:rPr>
            </w:pPr>
            <w:r>
              <w:rPr>
                <w:noProof/>
                <w:highlight w:val="yellow"/>
              </w:rPr>
              <w:t>Changed title in coversheet to match what is in 3GU</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75972101"/>
      <w:r>
        <w:t>6.5B.3.3.2</w:t>
      </w:r>
      <w:r>
        <w:tab/>
        <w:t>Spurious emission band UE co-existence for Inter-band within FR1</w:t>
      </w:r>
      <w:bookmarkEnd w:id="1"/>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6.5B.3.3.2-1 apply on each component carrier with all component carriers are active.</w:t>
      </w:r>
    </w:p>
    <w:p>
      <w:pPr>
        <w:pStyle w:val="NO"/>
      </w:pPr>
      <w:r>
        <w:t>NOTE:</w:t>
      </w:r>
      <w:r>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pPr>
        <w:rPr>
          <w:rFonts w:eastAsia="??"/>
          <w:b/>
          <w:bCs/>
          <w:color w:val="FF0000"/>
          <w:sz w:val="28"/>
          <w:szCs w:val="28"/>
        </w:rPr>
      </w:pPr>
      <w:r>
        <w:rPr>
          <w:rFonts w:eastAsia="??"/>
          <w:b/>
          <w:bCs/>
          <w:color w:val="FF0000"/>
          <w:sz w:val="28"/>
          <w:szCs w:val="28"/>
          <w:highlight w:val="yellow"/>
        </w:rPr>
        <w:t>&lt;&lt; Unchanged sections skipped&gt;&gt;</w:t>
      </w:r>
    </w:p>
    <w:p>
      <w:pPr>
        <w:pStyle w:val="TH"/>
      </w:pPr>
      <w:r>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Change w:id="2">
          <w:tblGrid>
            <w:gridCol w:w="5"/>
            <w:gridCol w:w="113"/>
            <w:gridCol w:w="1514"/>
            <w:gridCol w:w="5"/>
            <w:gridCol w:w="113"/>
            <w:gridCol w:w="2746"/>
            <w:gridCol w:w="5"/>
            <w:gridCol w:w="113"/>
            <w:gridCol w:w="816"/>
            <w:gridCol w:w="5"/>
            <w:gridCol w:w="113"/>
            <w:gridCol w:w="192"/>
            <w:gridCol w:w="5"/>
            <w:gridCol w:w="113"/>
            <w:gridCol w:w="819"/>
            <w:gridCol w:w="5"/>
            <w:gridCol w:w="113"/>
            <w:gridCol w:w="1054"/>
            <w:gridCol w:w="5"/>
            <w:gridCol w:w="113"/>
            <w:gridCol w:w="631"/>
            <w:gridCol w:w="5"/>
            <w:gridCol w:w="113"/>
            <w:gridCol w:w="73"/>
            <w:gridCol w:w="1037"/>
            <w:gridCol w:w="5"/>
            <w:gridCol w:w="113"/>
          </w:tblGrid>
        </w:tblGridChange>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pPr>
              <w:pStyle w:val="TAH"/>
            </w:pPr>
            <w:r>
              <w:t>Spurious emission</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H"/>
            </w:pPr>
            <w:r>
              <w:t>NOTE</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DC_1_n3</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11, 18, 19, 20, 21, 26, 27, 28, 31, 32, 38, 40, 41, 43, 44, 50, 51, 65, 67, 72, 73, 74, 75, 76</w:t>
            </w:r>
          </w:p>
          <w:p>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del w:id="3" w:author="Kevin Wang (QMC)" w:date="2021-07-20T23:52:00Z">
              <w:r>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pPr>
              <w:pStyle w:val="TAC"/>
            </w:pPr>
            <w:del w:id="4" w:author="Kevin Wang (QMC)" w:date="2021-07-20T23:52:00Z">
              <w:r>
                <w:delText>1884.5</w:delText>
              </w:r>
            </w:del>
          </w:p>
        </w:tc>
        <w:tc>
          <w:tcPr>
            <w:tcW w:w="310" w:type="dxa"/>
            <w:gridSpan w:val="2"/>
            <w:tcBorders>
              <w:top w:val="single" w:sz="4" w:space="0" w:color="auto"/>
              <w:left w:val="nil"/>
              <w:bottom w:val="single" w:sz="4" w:space="0" w:color="auto"/>
              <w:right w:val="single" w:sz="4" w:space="0" w:color="auto"/>
            </w:tcBorders>
            <w:vAlign w:val="bottom"/>
          </w:tcPr>
          <w:p>
            <w:pPr>
              <w:pStyle w:val="TAC"/>
            </w:pPr>
            <w:del w:id="5" w:author="Kevin Wang (QMC)" w:date="2021-07-20T23:52:00Z">
              <w:r>
                <w:delText>-</w:delText>
              </w:r>
            </w:del>
          </w:p>
        </w:tc>
        <w:tc>
          <w:tcPr>
            <w:tcW w:w="937" w:type="dxa"/>
            <w:gridSpan w:val="2"/>
            <w:tcBorders>
              <w:top w:val="single" w:sz="4" w:space="0" w:color="auto"/>
              <w:left w:val="nil"/>
              <w:bottom w:val="single" w:sz="4" w:space="0" w:color="auto"/>
              <w:right w:val="single" w:sz="4" w:space="0" w:color="auto"/>
            </w:tcBorders>
            <w:vAlign w:val="bottom"/>
          </w:tcPr>
          <w:p>
            <w:pPr>
              <w:pStyle w:val="TAC"/>
            </w:pPr>
            <w:del w:id="6" w:author="Kevin Wang (QMC)" w:date="2021-07-20T23:52:00Z">
              <w:r>
                <w:delText>1915.7</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pPr>
            <w:del w:id="7" w:author="Kevin Wang (QMC)" w:date="2021-07-20T23:52:00Z">
              <w: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pPr>
            <w:del w:id="8" w:author="Kevin Wang (QMC)" w:date="2021-07-20T23:52:00Z">
              <w:r>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pPr>
              <w:pStyle w:val="TAC"/>
            </w:pPr>
            <w:del w:id="9" w:author="Kevin Wang (QMC)" w:date="2021-07-20T23:52:00Z">
              <w:r>
                <w:rPr>
                  <w:lang w:eastAsia="zh-TW"/>
                </w:rPr>
                <w:delText>16</w:delText>
              </w:r>
            </w:del>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zh-TW"/>
              </w:rPr>
              <w:t>5</w:t>
            </w:r>
            <w:r>
              <w:t>,1</w:t>
            </w:r>
            <w:r>
              <w:rPr>
                <w:lang w:eastAsia="zh-TW"/>
              </w:rPr>
              <w:t>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DC_1_n5</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52</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22, 26, 27, 28, 31, 32, 40, 42, 43, 50, 51, 52, 65, 67, 72, 74, 75, 76</w:t>
            </w:r>
          </w:p>
          <w:p>
            <w:pPr>
              <w:pStyle w:val="TAL"/>
            </w:pPr>
            <w:r>
              <w:t>NR Band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2575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2595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cs="Arial"/>
                <w:sz w:val="16"/>
                <w:szCs w:val="18"/>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38, 40, 41, 72, 73</w:t>
            </w:r>
          </w:p>
          <w:p>
            <w:pPr>
              <w:pStyle w:val="TAL"/>
            </w:pPr>
            <w: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3"/>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pPr>
            <w:r>
              <w:t>DC_1_n38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DC_1_n40</w:t>
            </w: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0" w:author="Kevin Wang (QMC)" w:date="2021-07-20T23:54:00Z"/>
              </w:rPr>
            </w:pPr>
            <w:r>
              <w:t xml:space="preserve">E-UTRA Band 1, 5, 7, 8, </w:t>
            </w:r>
            <w:ins w:id="11" w:author="Kevin Wang (QMC)" w:date="2021-07-20T23:53:00Z">
              <w:r>
                <w:t xml:space="preserve">11, 18, </w:t>
              </w:r>
            </w:ins>
            <w:ins w:id="12" w:author="Kevin Wang (QMC)" w:date="2021-07-20T23:54:00Z">
              <w:r>
                <w:t xml:space="preserve">19, </w:t>
              </w:r>
            </w:ins>
            <w:r>
              <w:t>20,</w:t>
            </w:r>
            <w:ins w:id="13" w:author="Kevin Wang (QMC)" w:date="2021-07-20T23:54:00Z">
              <w:r>
                <w:t xml:space="preserve"> 21, </w:t>
              </w:r>
            </w:ins>
            <w:r>
              <w:t xml:space="preserve"> 22, 26, 27, 28, 31, 32, 38, 41, 42, 43, 44, 45, 50, 51, 52, 65, 67, 68, 69, 72, 73, 74, 75, 76</w:t>
            </w:r>
          </w:p>
          <w:p>
            <w:pPr>
              <w:pStyle w:val="TAL"/>
            </w:pPr>
            <w:ins w:id="14" w:author="Kevin Wang (QMC)" w:date="2021-07-20T23:54:00Z">
              <w:r>
                <w:rPr>
                  <w:lang w:eastAsia="ja-JP"/>
                </w:rPr>
                <w:t>NR band n78</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ins w:id="15" w:author="Kevin Wang (QMC)" w:date="2021-07-20T23:54:00Z"/>
        </w:trPr>
        <w:tc>
          <w:tcPr>
            <w:tcW w:w="1632" w:type="dxa"/>
            <w:gridSpan w:val="2"/>
            <w:vMerge/>
            <w:tcBorders>
              <w:left w:val="single" w:sz="4" w:space="0" w:color="auto"/>
              <w:right w:val="single" w:sz="4" w:space="0" w:color="auto"/>
            </w:tcBorders>
          </w:tcPr>
          <w:p>
            <w:pPr>
              <w:pStyle w:val="TAC"/>
              <w:rPr>
                <w:ins w:id="16" w:author="Kevin Wang (QMC)" w:date="2021-07-20T23:54:00Z"/>
              </w:rPr>
            </w:pPr>
          </w:p>
        </w:tc>
        <w:tc>
          <w:tcPr>
            <w:tcW w:w="2864" w:type="dxa"/>
            <w:gridSpan w:val="2"/>
            <w:tcBorders>
              <w:top w:val="single" w:sz="4" w:space="0" w:color="auto"/>
              <w:left w:val="nil"/>
              <w:bottom w:val="single" w:sz="4" w:space="0" w:color="auto"/>
              <w:right w:val="single" w:sz="4" w:space="0" w:color="auto"/>
            </w:tcBorders>
          </w:tcPr>
          <w:p>
            <w:pPr>
              <w:pStyle w:val="TAL"/>
              <w:rPr>
                <w:ins w:id="17" w:author="Kevin Wang (QMC)" w:date="2021-07-20T23:54:00Z"/>
              </w:rPr>
            </w:pPr>
            <w:ins w:id="18" w:author="Kevin Wang (QMC)" w:date="2021-07-20T23:55:00Z">
              <w:r>
                <w:rPr>
                  <w:rFonts w:hint="eastAsia"/>
                  <w:lang w:eastAsia="ja-JP"/>
                </w:rPr>
                <w:t>NR band n77</w:t>
              </w:r>
              <w:r>
                <w:rPr>
                  <w:lang w:eastAsia="ja-JP"/>
                </w:rPr>
                <w:t>, n79</w:t>
              </w:r>
            </w:ins>
          </w:p>
        </w:tc>
        <w:tc>
          <w:tcPr>
            <w:tcW w:w="934" w:type="dxa"/>
            <w:gridSpan w:val="2"/>
            <w:tcBorders>
              <w:top w:val="single" w:sz="4" w:space="0" w:color="auto"/>
              <w:left w:val="nil"/>
              <w:bottom w:val="single" w:sz="4" w:space="0" w:color="auto"/>
              <w:right w:val="single" w:sz="4" w:space="0" w:color="auto"/>
            </w:tcBorders>
          </w:tcPr>
          <w:p>
            <w:pPr>
              <w:pStyle w:val="TAC"/>
              <w:rPr>
                <w:ins w:id="19" w:author="Kevin Wang (QMC)" w:date="2021-07-20T23:54:00Z"/>
              </w:rPr>
            </w:pPr>
            <w:ins w:id="20" w:author="Kevin Wang (QMC)" w:date="2021-07-20T23:55: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tcPr>
          <w:p>
            <w:pPr>
              <w:pStyle w:val="TAC"/>
              <w:rPr>
                <w:ins w:id="21" w:author="Kevin Wang (QMC)" w:date="2021-07-20T23:54:00Z"/>
              </w:rPr>
            </w:pPr>
            <w:ins w:id="22" w:author="Kevin Wang (QMC)" w:date="2021-07-20T23:55:00Z">
              <w:r>
                <w:t>-</w:t>
              </w:r>
            </w:ins>
          </w:p>
        </w:tc>
        <w:tc>
          <w:tcPr>
            <w:tcW w:w="937" w:type="dxa"/>
            <w:gridSpan w:val="2"/>
            <w:tcBorders>
              <w:top w:val="single" w:sz="4" w:space="0" w:color="auto"/>
              <w:left w:val="nil"/>
              <w:bottom w:val="single" w:sz="4" w:space="0" w:color="auto"/>
              <w:right w:val="single" w:sz="4" w:space="0" w:color="auto"/>
            </w:tcBorders>
          </w:tcPr>
          <w:p>
            <w:pPr>
              <w:pStyle w:val="TAC"/>
              <w:rPr>
                <w:ins w:id="23" w:author="Kevin Wang (QMC)" w:date="2021-07-20T23:54:00Z"/>
              </w:rPr>
            </w:pPr>
            <w:ins w:id="24" w:author="Kevin Wang (QMC)" w:date="2021-07-20T23:55: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25" w:author="Kevin Wang (QMC)" w:date="2021-07-20T23:54:00Z"/>
              </w:rPr>
            </w:pPr>
            <w:ins w:id="26" w:author="Kevin Wang (QMC)" w:date="2021-07-20T23:55:00Z">
              <w:r>
                <w:t>-50</w:t>
              </w:r>
            </w:ins>
          </w:p>
        </w:tc>
        <w:tc>
          <w:tcPr>
            <w:tcW w:w="749" w:type="dxa"/>
            <w:gridSpan w:val="2"/>
            <w:tcBorders>
              <w:top w:val="single" w:sz="4" w:space="0" w:color="auto"/>
              <w:left w:val="nil"/>
              <w:bottom w:val="single" w:sz="4" w:space="0" w:color="auto"/>
              <w:right w:val="single" w:sz="4" w:space="0" w:color="auto"/>
            </w:tcBorders>
            <w:noWrap/>
          </w:tcPr>
          <w:p>
            <w:pPr>
              <w:pStyle w:val="TAC"/>
              <w:rPr>
                <w:ins w:id="27" w:author="Kevin Wang (QMC)" w:date="2021-07-20T23:54:00Z"/>
              </w:rPr>
            </w:pPr>
            <w:ins w:id="28" w:author="Kevin Wang (QMC)" w:date="2021-07-20T23:55:00Z">
              <w:r>
                <w:t>1</w:t>
              </w:r>
            </w:ins>
          </w:p>
        </w:tc>
        <w:tc>
          <w:tcPr>
            <w:tcW w:w="1228" w:type="dxa"/>
            <w:gridSpan w:val="3"/>
            <w:tcBorders>
              <w:top w:val="single" w:sz="4" w:space="0" w:color="auto"/>
              <w:left w:val="nil"/>
              <w:bottom w:val="single" w:sz="4" w:space="0" w:color="auto"/>
              <w:right w:val="single" w:sz="4" w:space="0" w:color="auto"/>
            </w:tcBorders>
            <w:noWrap/>
          </w:tcPr>
          <w:p>
            <w:pPr>
              <w:pStyle w:val="TAC"/>
              <w:rPr>
                <w:ins w:id="29" w:author="Kevin Wang (QMC)" w:date="2021-07-20T23:54:00Z"/>
              </w:rPr>
            </w:pPr>
            <w:ins w:id="30" w:author="Kevin Wang (QMC)" w:date="2021-07-20T23:55:00Z">
              <w:r>
                <w:rPr>
                  <w:rFonts w:hint="eastAsia"/>
                  <w:lang w:eastAsia="ja-JP"/>
                </w:rPr>
                <w:t>2</w:t>
              </w:r>
            </w:ins>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ins w:id="31" w:author="Kevin Wang (QMC)" w:date="2021-07-20T23:55:00Z"/>
        </w:trPr>
        <w:tc>
          <w:tcPr>
            <w:tcW w:w="1632" w:type="dxa"/>
            <w:gridSpan w:val="2"/>
            <w:vMerge/>
            <w:tcBorders>
              <w:left w:val="single" w:sz="4" w:space="0" w:color="auto"/>
              <w:bottom w:val="single" w:sz="4" w:space="0" w:color="auto"/>
              <w:right w:val="single" w:sz="4" w:space="0" w:color="auto"/>
            </w:tcBorders>
          </w:tcPr>
          <w:p>
            <w:pPr>
              <w:pStyle w:val="TAC"/>
              <w:rPr>
                <w:ins w:id="32" w:author="Kevin Wang (QMC)" w:date="2021-07-20T23:55:00Z"/>
              </w:rPr>
            </w:pPr>
          </w:p>
        </w:tc>
        <w:tc>
          <w:tcPr>
            <w:tcW w:w="2864" w:type="dxa"/>
            <w:gridSpan w:val="2"/>
            <w:tcBorders>
              <w:top w:val="single" w:sz="4" w:space="0" w:color="auto"/>
              <w:left w:val="nil"/>
              <w:bottom w:val="single" w:sz="4" w:space="0" w:color="auto"/>
              <w:right w:val="single" w:sz="4" w:space="0" w:color="auto"/>
            </w:tcBorders>
          </w:tcPr>
          <w:p>
            <w:pPr>
              <w:pStyle w:val="TAL"/>
              <w:rPr>
                <w:ins w:id="33" w:author="Kevin Wang (QMC)" w:date="2021-07-20T23:55:00Z"/>
              </w:rPr>
            </w:pPr>
            <w:ins w:id="34" w:author="Kevin Wang (QMC)" w:date="2021-07-20T23:55: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35" w:author="Kevin Wang (QMC)" w:date="2021-07-20T23:55:00Z"/>
              </w:rPr>
            </w:pPr>
            <w:ins w:id="36" w:author="Kevin Wang (QMC)" w:date="2021-07-20T23:55: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37" w:author="Kevin Wang (QMC)" w:date="2021-07-20T23:55:00Z"/>
              </w:rPr>
            </w:pPr>
            <w:ins w:id="38" w:author="Kevin Wang (QMC)" w:date="2021-07-20T23:55: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39" w:author="Kevin Wang (QMC)" w:date="2021-07-20T23:55:00Z"/>
              </w:rPr>
            </w:pPr>
            <w:ins w:id="40" w:author="Kevin Wang (QMC)" w:date="2021-07-20T23:55: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41" w:author="Kevin Wang (QMC)" w:date="2021-07-20T23:55:00Z"/>
              </w:rPr>
            </w:pPr>
            <w:ins w:id="42" w:author="Kevin Wang (QMC)" w:date="2021-07-20T23:55: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43" w:author="Kevin Wang (QMC)" w:date="2021-07-20T23:55:00Z"/>
              </w:rPr>
            </w:pPr>
            <w:ins w:id="44" w:author="Kevin Wang (QMC)" w:date="2021-07-20T23:55: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45" w:author="Kevin Wang (QMC)" w:date="2021-07-20T23:55:00Z"/>
              </w:rPr>
            </w:pPr>
            <w:ins w:id="46" w:author="Kevin Wang (QMC)" w:date="2021-07-20T23:55:00Z">
              <w:r>
                <w:t>3</w:t>
              </w:r>
            </w:ins>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lastRenderedPageBreak/>
              <w:t>DC_1_n51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6, 8, 26, 30, 40, 41, 42, 43, 46</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pPr>
              <w:pStyle w:val="TAC"/>
            </w:pPr>
            <w:r>
              <w:t>DC_1_n77</w:t>
            </w:r>
          </w:p>
          <w:p>
            <w:pPr>
              <w:pStyle w:val="TAC"/>
            </w:pPr>
            <w:r>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DC_1_n78</w:t>
            </w:r>
          </w:p>
          <w:p>
            <w:pPr>
              <w:pStyle w:val="TAC"/>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DC_1_n79</w:t>
            </w:r>
          </w:p>
          <w:p>
            <w:pPr>
              <w:pStyle w:val="TAC"/>
            </w:pPr>
            <w:r>
              <w:t>DC_1_n84_ULSUP-TDM_n79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DC_1_n80</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11, 18, 19, 20, 21, 26, 27, 28, 31, 32, 38, 40, 41, 43, 44, 45, 50, 51, 65, 67, 68, 69, 72, 73,74, 75, 76,</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DC_2_n5</w:t>
            </w:r>
          </w:p>
        </w:tc>
        <w:tc>
          <w:tcPr>
            <w:tcW w:w="2864" w:type="dxa"/>
            <w:gridSpan w:val="2"/>
            <w:tcBorders>
              <w:top w:val="single" w:sz="4" w:space="0" w:color="auto"/>
              <w:left w:val="nil"/>
              <w:bottom w:val="single" w:sz="4" w:space="0" w:color="auto"/>
              <w:right w:val="single" w:sz="4" w:space="0" w:color="auto"/>
            </w:tcBorders>
            <w:vAlign w:val="bottom"/>
          </w:tcPr>
          <w:p>
            <w:pPr>
              <w:pStyle w:val="TAL"/>
              <w:rPr>
                <w:del w:id="47" w:author="Kevin Wang (QMC)" w:date="2021-07-20T23:58:00Z"/>
                <w:szCs w:val="18"/>
                <w:lang w:eastAsia="ja-JP"/>
              </w:rPr>
            </w:pPr>
            <w:r>
              <w:rPr>
                <w:lang w:eastAsia="ja-JP"/>
              </w:rPr>
              <w:t xml:space="preserve">E-UTRA Band 4, 5, 12, 13, 14, 17, 24, 26, 28, 29, 30, 42, </w:t>
            </w:r>
            <w:del w:id="48" w:author="Kevin Wang (QMC)" w:date="2021-07-20T23:57:00Z">
              <w:r>
                <w:rPr>
                  <w:lang w:eastAsia="ja-JP"/>
                </w:rPr>
                <w:delText xml:space="preserve">48, </w:delText>
              </w:r>
            </w:del>
            <w:r>
              <w:rPr>
                <w:lang w:eastAsia="ja-JP"/>
              </w:rPr>
              <w:t xml:space="preserve">50, 51, </w:t>
            </w:r>
            <w:del w:id="49" w:author="Kevin Wang (QMC)" w:date="2021-07-20T23:57:00Z">
              <w:r>
                <w:rPr>
                  <w:lang w:eastAsia="ja-JP"/>
                </w:rPr>
                <w:delText xml:space="preserve">53, </w:delText>
              </w:r>
            </w:del>
            <w:r>
              <w:rPr>
                <w:lang w:eastAsia="ja-JP"/>
              </w:rPr>
              <w:t>66, 70, 71, n71, 74, 85</w:t>
            </w:r>
            <w:ins w:id="50" w:author="Kevin Wang (QMC)" w:date="2021-07-20T23:58:00Z">
              <w:r>
                <w:rPr>
                  <w:lang w:eastAsia="ja-JP"/>
                </w:rPr>
                <w:t xml:space="preserve"> </w:t>
              </w:r>
            </w:ins>
          </w:p>
          <w:p>
            <w:pPr>
              <w:pStyle w:val="TAL"/>
            </w:pPr>
            <w:del w:id="51" w:author="Kevin Wang (QMC)" w:date="2021-07-20T23:57:00Z">
              <w:r>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2, 5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E-UTRA Band 41, 43</w:t>
            </w:r>
            <w:ins w:id="52" w:author="Kevin Wang (QMC)" w:date="2021-07-20T23:56:00Z">
              <w:r>
                <w:rPr>
                  <w:lang w:eastAsia="ja-JP"/>
                </w:rPr>
                <w:t>, 53</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43</w:t>
            </w:r>
          </w:p>
          <w:p>
            <w:pPr>
              <w:pStyle w:val="TAL"/>
            </w:pPr>
            <w:r>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 42,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DC_2_n71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25, 41,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lastRenderedPageBreak/>
              <w:t>DC_3_n1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11, 18, 19, 20, 21, 26, 27, 28, 31, 32, 38, 40, 41, 43, 44, 50, 51, 65, 67, 72, 73, 74, 75, 76</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DC_3_n5</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5, 7, 8, 11, 18, 19, 21, </w:t>
            </w:r>
            <w:del w:id="53" w:author="Kevin Wang (QMC)" w:date="2021-07-20T23:56:00Z">
              <w:r>
                <w:delText xml:space="preserve">22, </w:delText>
              </w:r>
            </w:del>
            <w:r>
              <w:t xml:space="preserve">26, 28, 31, 38, 40, </w:t>
            </w:r>
            <w:del w:id="54" w:author="Kevin Wang (QMC)" w:date="2021-07-20T23:57:00Z">
              <w:r>
                <w:delText xml:space="preserve">42, </w:delText>
              </w:r>
            </w:del>
            <w:r>
              <w:t>43, 50, 51, 65, 73, 74</w:t>
            </w:r>
          </w:p>
          <w:p>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w:t>
            </w:r>
            <w:ins w:id="55" w:author="Kevin Wang (QMC)" w:date="2021-07-20T23:57:00Z">
              <w:r>
                <w:t xml:space="preserve">22, 42, </w:t>
              </w:r>
            </w:ins>
            <w:r>
              <w:t>52</w:t>
            </w:r>
          </w:p>
          <w:p>
            <w:pPr>
              <w:pStyle w:val="TAL"/>
            </w:pPr>
            <w:r>
              <w:t>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DC_3_n38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5, 7, 8, </w:t>
            </w:r>
            <w:ins w:id="56" w:author="Kevin Wang (QMC)" w:date="2021-07-20T23:58:00Z">
              <w:r>
                <w:t>11, 18,</w:t>
              </w:r>
            </w:ins>
            <w:ins w:id="57" w:author="Kevin Wang (QMC)" w:date="2021-07-20T23:59:00Z">
              <w:r>
                <w:t xml:space="preserve"> 19, </w:t>
              </w:r>
            </w:ins>
            <w:r>
              <w:t xml:space="preserve">20, </w:t>
            </w:r>
            <w:ins w:id="58" w:author="Kevin Wang (QMC)" w:date="2021-07-20T23:59:00Z">
              <w:r>
                <w:t xml:space="preserve">21, </w:t>
              </w:r>
            </w:ins>
            <w:r>
              <w:t xml:space="preserve">26, 27, 28, 31, 32, 33, 34, 38, 39, 41, 43, 44, 45, 50, 51, 65, 67, 68, 69, 72, 73, </w:t>
            </w:r>
            <w:ins w:id="59" w:author="Kevin Wang (QMC)" w:date="2021-07-20T23:59:00Z">
              <w:r>
                <w:t xml:space="preserve">74, </w:t>
              </w:r>
            </w:ins>
            <w:r>
              <w:t>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60" w:author="Kevin Wang (QMC)" w:date="2021-07-20T23:59:00Z"/>
              </w:rPr>
            </w:pPr>
            <w:r>
              <w:t>E-UTRA Band 22, 42, 52</w:t>
            </w:r>
          </w:p>
          <w:p>
            <w:pPr>
              <w:pStyle w:val="TAL"/>
            </w:pPr>
            <w:ins w:id="61" w:author="Kevin Wang (QMC)" w:date="2021-07-20T23:59:00Z">
              <w:r>
                <w:rPr>
                  <w:lang w:eastAsia="ja-JP"/>
                </w:rPr>
                <w:t>NR band n77, n78, n79</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ins w:id="62" w:author="Kevin Wang (QMC)" w:date="2021-07-20T23:59:00Z"/>
        </w:trPr>
        <w:tc>
          <w:tcPr>
            <w:tcW w:w="1632" w:type="dxa"/>
            <w:gridSpan w:val="2"/>
            <w:vMerge/>
            <w:tcBorders>
              <w:left w:val="single" w:sz="4" w:space="0" w:color="auto"/>
              <w:bottom w:val="single" w:sz="4" w:space="0" w:color="auto"/>
              <w:right w:val="single" w:sz="4" w:space="0" w:color="auto"/>
            </w:tcBorders>
          </w:tcPr>
          <w:p>
            <w:pPr>
              <w:pStyle w:val="TAC"/>
              <w:rPr>
                <w:ins w:id="63" w:author="Kevin Wang (QMC)" w:date="2021-07-20T23:59:00Z"/>
              </w:rPr>
            </w:pPr>
          </w:p>
        </w:tc>
        <w:tc>
          <w:tcPr>
            <w:tcW w:w="2864" w:type="dxa"/>
            <w:gridSpan w:val="2"/>
            <w:tcBorders>
              <w:top w:val="single" w:sz="4" w:space="0" w:color="auto"/>
              <w:left w:val="nil"/>
              <w:bottom w:val="single" w:sz="4" w:space="0" w:color="auto"/>
              <w:right w:val="single" w:sz="4" w:space="0" w:color="auto"/>
            </w:tcBorders>
          </w:tcPr>
          <w:p>
            <w:pPr>
              <w:pStyle w:val="TAL"/>
              <w:rPr>
                <w:ins w:id="64" w:author="Kevin Wang (QMC)" w:date="2021-07-20T23:59:00Z"/>
              </w:rPr>
            </w:pPr>
            <w:ins w:id="65" w:author="Kevin Wang (QMC)" w:date="2021-07-20T23:59: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66" w:author="Kevin Wang (QMC)" w:date="2021-07-20T23:59:00Z"/>
                <w:rFonts w:eastAsia="Yu Mincho"/>
              </w:rPr>
            </w:pPr>
            <w:ins w:id="67" w:author="Kevin Wang (QMC)" w:date="2021-07-20T23:59: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68" w:author="Kevin Wang (QMC)" w:date="2021-07-20T23:59:00Z"/>
                <w:rFonts w:eastAsia="Yu Mincho"/>
              </w:rPr>
            </w:pPr>
            <w:ins w:id="69" w:author="Kevin Wang (QMC)" w:date="2021-07-20T23:59: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70" w:author="Kevin Wang (QMC)" w:date="2021-07-20T23:59:00Z"/>
                <w:rFonts w:eastAsia="Yu Mincho"/>
              </w:rPr>
            </w:pPr>
            <w:ins w:id="71" w:author="Kevin Wang (QMC)" w:date="2021-07-20T23:59: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72" w:author="Kevin Wang (QMC)" w:date="2021-07-20T23:59:00Z"/>
              </w:rPr>
            </w:pPr>
            <w:ins w:id="73" w:author="Kevin Wang (QMC)" w:date="2021-07-20T23:59: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74" w:author="Kevin Wang (QMC)" w:date="2021-07-20T23:59:00Z"/>
              </w:rPr>
            </w:pPr>
            <w:ins w:id="75" w:author="Kevin Wang (QMC)" w:date="2021-07-20T23:59: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76" w:author="Kevin Wang (QMC)" w:date="2021-07-20T23:59:00Z"/>
              </w:rPr>
            </w:pPr>
            <w:ins w:id="77" w:author="Kevin Wang (QMC)" w:date="2021-07-20T23:59:00Z">
              <w:r>
                <w:t>3</w:t>
              </w:r>
            </w:ins>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t>DC_3_n41,</w:t>
            </w:r>
          </w:p>
          <w:p>
            <w:pPr>
              <w:pStyle w:val="TAC"/>
            </w:pPr>
            <w:r>
              <w:t>DC_3_n80_ULSUP-TDM_n41</w:t>
            </w:r>
          </w:p>
        </w:tc>
        <w:tc>
          <w:tcPr>
            <w:tcW w:w="2864" w:type="dxa"/>
            <w:gridSpan w:val="2"/>
            <w:tcBorders>
              <w:top w:val="single" w:sz="4" w:space="0" w:color="auto"/>
              <w:left w:val="nil"/>
              <w:bottom w:val="single" w:sz="4" w:space="0" w:color="auto"/>
              <w:right w:val="single" w:sz="4" w:space="0" w:color="auto"/>
            </w:tcBorders>
          </w:tcPr>
          <w:p>
            <w:pPr>
              <w:pStyle w:val="TAL"/>
            </w:pPr>
            <w:r>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42, 52</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tcPr>
          <w:p>
            <w:pPr>
              <w:pStyle w:val="TAC"/>
            </w:pPr>
            <w:r>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pPr>
              <w:pStyle w:val="TAC"/>
            </w:pPr>
            <w:r>
              <w:rPr>
                <w:rFonts w:eastAsia="Yu Mincho"/>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DC_3_n51</w:t>
            </w:r>
          </w:p>
        </w:tc>
        <w:tc>
          <w:tcPr>
            <w:tcW w:w="2864" w:type="dxa"/>
            <w:gridSpan w:val="2"/>
            <w:tcBorders>
              <w:top w:val="single" w:sz="4" w:space="0" w:color="auto"/>
              <w:left w:val="nil"/>
              <w:bottom w:val="single" w:sz="4" w:space="0" w:color="auto"/>
              <w:right w:val="single" w:sz="4" w:space="0" w:color="auto"/>
            </w:tcBorders>
          </w:tcPr>
          <w:p>
            <w:pPr>
              <w:pStyle w:val="TAL"/>
            </w:pPr>
            <w:r>
              <w:t xml:space="preserve">E-UTRA Band 7, 8, 12, 13, 17, 20, 27, 28, 31, 33, 38, </w:t>
            </w:r>
            <w:del w:id="78" w:author="Kevin Wang (QMC)" w:date="2021-07-21T00:00:00Z">
              <w:r>
                <w:delText xml:space="preserve">48, </w:delText>
              </w:r>
            </w:del>
            <w:r>
              <w:t>67, 68, 69, 72, 73</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 xml:space="preserve">E-UTRA Band 1, 5, 6, 22, 26, 30, 34, 36, 40, 41, 42, 43, 44, 46, </w:t>
            </w:r>
            <w:ins w:id="79" w:author="Kevin Wang (QMC)" w:date="2021-07-21T00:01:00Z">
              <w:r>
                <w:t xml:space="preserve">48, </w:t>
              </w:r>
            </w:ins>
            <w:r>
              <w:t>65, 71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lastRenderedPageBreak/>
              <w:t>DC_3_n77</w:t>
            </w:r>
          </w:p>
          <w:p>
            <w:pPr>
              <w:pStyle w:val="TAC"/>
            </w:pPr>
            <w:r>
              <w:t>DC_3_n80_ULSUP-TDM_n77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DC_3_n78</w:t>
            </w:r>
          </w:p>
          <w:p>
            <w:pPr>
              <w:pStyle w:val="TAC"/>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DC_3_n79</w:t>
            </w:r>
          </w:p>
          <w:p>
            <w:pPr>
              <w:pStyle w:val="TAC"/>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kern w:val="2"/>
              </w:rPr>
            </w:pPr>
            <w:r>
              <w:t>DC_3_n82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7, 8, 20, </w:t>
            </w:r>
            <w:del w:id="80" w:author="Kevin Wang (QMC)" w:date="2021-07-21T00:01:00Z">
              <w:r>
                <w:delText xml:space="preserve">22, </w:delText>
              </w:r>
            </w:del>
            <w:r>
              <w:t xml:space="preserve">31, 32, 33, 34, </w:t>
            </w:r>
            <w:del w:id="81" w:author="Kevin Wang (QMC)" w:date="2021-07-21T00:01:00Z">
              <w:r>
                <w:delText xml:space="preserve">38, </w:delText>
              </w:r>
            </w:del>
            <w:r>
              <w:t xml:space="preserve">40, 43, 50, 51, 65, 67, 68, </w:t>
            </w:r>
            <w:del w:id="82" w:author="Kevin Wang (QMC)" w:date="2021-07-21T00:01:00Z">
              <w:r>
                <w:delText xml:space="preserve">69, </w:delText>
              </w:r>
            </w:del>
            <w:r>
              <w:t>72,74, 75, 76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w:t>
            </w:r>
            <w:ins w:id="83" w:author="Kevin Wang (QMC)" w:date="2021-07-21T00:01:00Z">
              <w:r>
                <w:t xml:space="preserve">22, </w:t>
              </w:r>
            </w:ins>
            <w:ins w:id="84" w:author="Kevin Wang (QMC)" w:date="2021-07-21T00:02:00Z">
              <w:r>
                <w:t xml:space="preserve">38, </w:t>
              </w:r>
            </w:ins>
            <w:r>
              <w:t>42</w:t>
            </w:r>
            <w:ins w:id="85" w:author="Kevin Wang (QMC)" w:date="2021-07-21T00:02:00Z">
              <w:r>
                <w:t>, 69</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DC_3_n84</w:t>
            </w:r>
          </w:p>
        </w:tc>
        <w:tc>
          <w:tcPr>
            <w:tcW w:w="2864" w:type="dxa"/>
            <w:gridSpan w:val="2"/>
            <w:tcBorders>
              <w:top w:val="single" w:sz="4" w:space="0" w:color="auto"/>
              <w:left w:val="nil"/>
              <w:bottom w:val="single" w:sz="4" w:space="0" w:color="auto"/>
              <w:right w:val="single" w:sz="4" w:space="0" w:color="auto"/>
            </w:tcBorders>
          </w:tcPr>
          <w:p>
            <w:pPr>
              <w:pStyle w:val="TAL"/>
            </w:pPr>
            <w:r>
              <w:t>E-UTRA Band 1, 5, 7, 8, 11, 18, 19, 20, 21, 26, 27, 28, 31, 32, 38, 40, 41, 43, 44, 45, 50, 51, 65, 67, 68, 69, 72, 73, 74, 75, 76</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4, 5, 12, 13, 14, 17, 24, 28, 29, 30, 42, 50, 51, </w:t>
            </w:r>
            <w:del w:id="86" w:author="Kevin Wang (QMC)" w:date="2021-07-21T00:02:00Z">
              <w:r>
                <w:delText xml:space="preserve">53, </w:delText>
              </w:r>
            </w:del>
            <w:r>
              <w:t>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NR Band n2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41, 43</w:t>
            </w:r>
            <w:ins w:id="87" w:author="Kevin Wang (QMC)" w:date="2021-07-21T00:02:00Z">
              <w:r>
                <w:t>, 53</w:t>
              </w:r>
            </w:ins>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7, 8, </w:t>
            </w:r>
            <w:ins w:id="88" w:author="Kevin Wang (QMC)" w:date="2021-07-21T00:03:00Z">
              <w:r>
                <w:t xml:space="preserve">11, </w:t>
              </w:r>
            </w:ins>
            <w:ins w:id="89" w:author="Kevin Wang (QMC)" w:date="2021-07-21T00:04:00Z">
              <w:r>
                <w:t xml:space="preserve">18, 19, 21, </w:t>
              </w:r>
            </w:ins>
            <w:r>
              <w:t>28, 31, 34, 38, 42, 43, 45, 65, 73</w:t>
            </w:r>
            <w:ins w:id="90" w:author="Kevin Wang (QMC)" w:date="2021-07-21T00:04:00Z">
              <w:r>
                <w:t>, 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91" w:author="Kevin Wang (QMC)" w:date="2021-07-21T00:04:00Z"/>
              </w:rPr>
            </w:pPr>
            <w:r>
              <w:t>E-UTRA Band 41, 52</w:t>
            </w:r>
          </w:p>
          <w:p>
            <w:pPr>
              <w:pStyle w:val="TAL"/>
            </w:pPr>
            <w:ins w:id="92" w:author="Kevin Wang (QMC)" w:date="2021-07-21T00:04:00Z">
              <w:r>
                <w:rPr>
                  <w:lang w:eastAsia="ja-JP"/>
                </w:rPr>
                <w:t>NR band n77, n78, n79</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ins w:id="93" w:author="Kevin Wang (QMC)" w:date="2021-07-21T00:04:00Z">
              <w:r>
                <w:t>2</w:t>
              </w:r>
            </w:ins>
          </w:p>
        </w:tc>
      </w:tr>
      <w:tr>
        <w:trPr>
          <w:gridAfter w:val="1"/>
          <w:wAfter w:w="113" w:type="dxa"/>
          <w:trHeight w:val="188"/>
          <w:jc w:val="center"/>
          <w:ins w:id="94" w:author="Kevin Wang (QMC)" w:date="2021-07-21T00:04:00Z"/>
        </w:trPr>
        <w:tc>
          <w:tcPr>
            <w:tcW w:w="1632" w:type="dxa"/>
            <w:gridSpan w:val="2"/>
            <w:vMerge/>
            <w:tcBorders>
              <w:left w:val="single" w:sz="4" w:space="0" w:color="auto"/>
              <w:bottom w:val="single" w:sz="4" w:space="0" w:color="auto"/>
              <w:right w:val="single" w:sz="4" w:space="0" w:color="auto"/>
            </w:tcBorders>
          </w:tcPr>
          <w:p>
            <w:pPr>
              <w:pStyle w:val="TAC"/>
              <w:rPr>
                <w:ins w:id="95" w:author="Kevin Wang (QMC)" w:date="2021-07-21T00:04:00Z"/>
              </w:rPr>
            </w:pPr>
          </w:p>
        </w:tc>
        <w:tc>
          <w:tcPr>
            <w:tcW w:w="2864" w:type="dxa"/>
            <w:gridSpan w:val="2"/>
            <w:tcBorders>
              <w:top w:val="single" w:sz="4" w:space="0" w:color="auto"/>
              <w:left w:val="nil"/>
              <w:bottom w:val="single" w:sz="4" w:space="0" w:color="auto"/>
              <w:right w:val="single" w:sz="4" w:space="0" w:color="auto"/>
            </w:tcBorders>
          </w:tcPr>
          <w:p>
            <w:pPr>
              <w:pStyle w:val="TAL"/>
              <w:rPr>
                <w:ins w:id="96" w:author="Kevin Wang (QMC)" w:date="2021-07-21T00:04:00Z"/>
              </w:rPr>
            </w:pPr>
            <w:ins w:id="97" w:author="Kevin Wang (QMC)" w:date="2021-07-21T00:05: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98" w:author="Kevin Wang (QMC)" w:date="2021-07-21T00:04:00Z"/>
              </w:rPr>
            </w:pPr>
            <w:ins w:id="99" w:author="Kevin Wang (QMC)" w:date="2021-07-21T00:05: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100" w:author="Kevin Wang (QMC)" w:date="2021-07-21T00:04:00Z"/>
              </w:rPr>
            </w:pPr>
            <w:ins w:id="101" w:author="Kevin Wang (QMC)" w:date="2021-07-21T00:05: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102" w:author="Kevin Wang (QMC)" w:date="2021-07-21T00:04:00Z"/>
              </w:rPr>
            </w:pPr>
            <w:ins w:id="103" w:author="Kevin Wang (QMC)" w:date="2021-07-21T00:05: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104" w:author="Kevin Wang (QMC)" w:date="2021-07-21T00:04:00Z"/>
              </w:rPr>
            </w:pPr>
            <w:ins w:id="105" w:author="Kevin Wang (QMC)" w:date="2021-07-21T00:05: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106" w:author="Kevin Wang (QMC)" w:date="2021-07-21T00:04:00Z"/>
              </w:rPr>
            </w:pPr>
            <w:ins w:id="107" w:author="Kevin Wang (QMC)" w:date="2021-07-21T00:05: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108" w:author="Kevin Wang (QMC)" w:date="2021-07-21T00:04:00Z"/>
              </w:rPr>
            </w:pPr>
            <w:ins w:id="109" w:author="Kevin Wang (QMC)" w:date="2021-07-21T00:05:00Z">
              <w:r>
                <w:t>3</w:t>
              </w:r>
            </w:ins>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 41, 42, 48, 52</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 25, 41,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-38</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ins w:id="110" w:author="Kevin Wang (QMC)" w:date="2021-07-21T00:05:00Z">
              <w:r>
                <w:rPr>
                  <w:rFonts w:eastAsia="Malgun Gothic"/>
                </w:rPr>
                <w:t xml:space="preserve">2, </w:t>
              </w:r>
            </w:ins>
            <w:r>
              <w:rPr>
                <w:rFonts w:eastAsia="Malgun Gothic"/>
              </w:rPr>
              <w:t>7</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DC_5_n</w:t>
            </w:r>
            <w:r>
              <w:t>79</w:t>
            </w: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lang w:eastAsia="ja-JP"/>
              </w:rPr>
            </w:pPr>
            <w:r>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lang w:eastAsia="ja-JP"/>
              </w:rPr>
            </w:pPr>
            <w:r>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lang w:eastAsia="ja-JP"/>
              </w:rPr>
            </w:pPr>
            <w:r>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lang w:eastAsia="ja-JP"/>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 xml:space="preserve">E-UTRA </w:t>
            </w:r>
            <w:r>
              <w:t>Band 1, 5, 7, 8, 20, 22, 26, 27, 28, 31,32, 40, 42, 43</w:t>
            </w:r>
            <w:r>
              <w:rPr>
                <w:lang w:eastAsia="ja-JP"/>
              </w:rPr>
              <w:t>, 50, 51, 52, 65</w:t>
            </w:r>
            <w:r>
              <w:t>, 67, 72</w:t>
            </w:r>
            <w:r>
              <w:rPr>
                <w:lang w:eastAsia="ja-JP"/>
              </w:rPr>
              <w:t>, 74</w:t>
            </w:r>
            <w:r>
              <w:t>, 75, 76</w:t>
            </w:r>
          </w:p>
          <w:p>
            <w:pPr>
              <w:pStyle w:val="TAL"/>
              <w:rPr>
                <w:rFonts w:cs="Arial"/>
                <w:szCs w:val="18"/>
              </w:rPr>
            </w:pPr>
            <w:r>
              <w:t>NR Band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rPr>
                <w:lang w:eastAsia="ja-JP"/>
              </w:rPr>
              <w:t xml:space="preserve">E-UTRA </w:t>
            </w: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1880</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1895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 xml:space="preserve">5, </w:t>
            </w:r>
            <w:r>
              <w:rPr>
                <w:rFonts w:eastAsia="Yu Mincho"/>
                <w:lang w:eastAsia="ja-JP"/>
              </w:rPr>
              <w:t>7,</w:t>
            </w:r>
            <w:r>
              <w:t>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1915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lang w:eastAsia="ja-JP"/>
              </w:rPr>
            </w:pPr>
            <w:r>
              <w:rPr>
                <w:szCs w:val="18"/>
                <w:lang w:eastAsia="ja-JP"/>
              </w:rPr>
              <w:t>E-UTRA Band 22, 42, 52</w:t>
            </w:r>
          </w:p>
          <w:p>
            <w:pPr>
              <w:pStyle w:val="TAL"/>
            </w:pPr>
            <w:r>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DC_7_n5</w:t>
            </w: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pPr>
            <w:r>
              <w:t>E-UTRA Band 52</w:t>
            </w:r>
          </w:p>
          <w:p>
            <w:pPr>
              <w:pStyle w:val="TAL"/>
              <w:rPr>
                <w:rFonts w:cs="Arial"/>
                <w:szCs w:val="18"/>
              </w:rPr>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5, 7, 6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5, 7, 6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5, 14</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42, 43, 50, 51, 65, 66,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DC_7_n51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8, 26, 30, 31, 32, 33, 34, 40, 48,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2575</w:t>
            </w:r>
          </w:p>
        </w:tc>
        <w:tc>
          <w:tcPr>
            <w:tcW w:w="1172" w:type="dxa"/>
            <w:gridSpan w:val="2"/>
            <w:tcBorders>
              <w:top w:val="single" w:sz="4" w:space="0" w:color="auto"/>
              <w:left w:val="nil"/>
              <w:bottom w:val="single" w:sz="4" w:space="0" w:color="auto"/>
              <w:right w:val="single" w:sz="4" w:space="0" w:color="auto"/>
            </w:tcBorders>
          </w:tcPr>
          <w:p>
            <w:pPr>
              <w:pStyle w:val="TAC"/>
            </w:pPr>
            <w:r>
              <w:t>+1.6</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3"/>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2595</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3"/>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2620</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5, 21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12, 13, 14, 17, 20, 22, 23, 27, 28, 29, 42, 43, 44, 46, 65, 66, 67, 68</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rPr>
                <w:szCs w:val="18"/>
                <w:lang w:eastAsia="fi-FI"/>
              </w:rPr>
              <w:t>DC_</w:t>
            </w:r>
            <w:r>
              <w:rPr>
                <w:szCs w:val="18"/>
              </w:rPr>
              <w:t>7</w:t>
            </w:r>
            <w:r>
              <w:rPr>
                <w:szCs w:val="18"/>
                <w:lang w:eastAsia="fi-FI"/>
              </w:rPr>
              <w:t>_n</w:t>
            </w:r>
            <w:r>
              <w:rPr>
                <w:szCs w:val="18"/>
              </w:rPr>
              <w:t>66</w:t>
            </w:r>
          </w:p>
        </w:tc>
        <w:tc>
          <w:tcPr>
            <w:tcW w:w="2864" w:type="dxa"/>
            <w:gridSpan w:val="2"/>
            <w:tcBorders>
              <w:top w:val="single" w:sz="4" w:space="0" w:color="auto"/>
              <w:left w:val="nil"/>
              <w:bottom w:val="single" w:sz="4" w:space="0" w:color="auto"/>
              <w:right w:val="single" w:sz="4" w:space="0" w:color="auto"/>
            </w:tcBorders>
          </w:tcPr>
          <w:p>
            <w:pPr>
              <w:pStyle w:val="TAL"/>
            </w:pPr>
            <w:r>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pPr>
              <w:pStyle w:val="TAL"/>
            </w:pPr>
            <w:r>
              <w:t>-</w:t>
            </w:r>
          </w:p>
        </w:tc>
        <w:tc>
          <w:tcPr>
            <w:tcW w:w="937" w:type="dxa"/>
            <w:gridSpan w:val="2"/>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L"/>
            </w:pPr>
            <w:r>
              <w:t>-50</w:t>
            </w:r>
          </w:p>
        </w:tc>
        <w:tc>
          <w:tcPr>
            <w:tcW w:w="749" w:type="dxa"/>
            <w:gridSpan w:val="2"/>
            <w:tcBorders>
              <w:top w:val="single" w:sz="4" w:space="0" w:color="auto"/>
              <w:left w:val="nil"/>
              <w:bottom w:val="single" w:sz="4" w:space="0" w:color="auto"/>
              <w:right w:val="single" w:sz="4" w:space="0" w:color="auto"/>
            </w:tcBorders>
            <w:noWrap/>
          </w:tcPr>
          <w:p>
            <w:pPr>
              <w:pStyle w:val="TAL"/>
            </w:pPr>
            <w:r>
              <w:t>1</w:t>
            </w:r>
          </w:p>
        </w:tc>
        <w:tc>
          <w:tcPr>
            <w:tcW w:w="1228" w:type="dxa"/>
            <w:gridSpan w:val="3"/>
            <w:tcBorders>
              <w:top w:val="single" w:sz="4" w:space="0" w:color="auto"/>
              <w:left w:val="nil"/>
              <w:bottom w:val="single" w:sz="4" w:space="0" w:color="auto"/>
              <w:right w:val="single" w:sz="4" w:space="0" w:color="auto"/>
            </w:tcBorders>
            <w:noWrap/>
          </w:tcPr>
          <w:p>
            <w:pPr>
              <w:pStyle w:val="TAL"/>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pPr>
              <w:pStyle w:val="TAL"/>
            </w:pPr>
            <w:r>
              <w:t>-</w:t>
            </w:r>
          </w:p>
        </w:tc>
        <w:tc>
          <w:tcPr>
            <w:tcW w:w="937" w:type="dxa"/>
            <w:gridSpan w:val="2"/>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L"/>
            </w:pPr>
            <w:r>
              <w:t>-50</w:t>
            </w:r>
          </w:p>
        </w:tc>
        <w:tc>
          <w:tcPr>
            <w:tcW w:w="749" w:type="dxa"/>
            <w:gridSpan w:val="2"/>
            <w:tcBorders>
              <w:top w:val="single" w:sz="4" w:space="0" w:color="auto"/>
              <w:left w:val="nil"/>
              <w:bottom w:val="single" w:sz="4" w:space="0" w:color="auto"/>
              <w:right w:val="single" w:sz="4" w:space="0" w:color="auto"/>
            </w:tcBorders>
            <w:noWrap/>
          </w:tcPr>
          <w:p>
            <w:pPr>
              <w:pStyle w:val="TAL"/>
            </w:pPr>
            <w:r>
              <w:t>1</w:t>
            </w:r>
          </w:p>
        </w:tc>
        <w:tc>
          <w:tcPr>
            <w:tcW w:w="1228" w:type="dxa"/>
            <w:gridSpan w:val="3"/>
            <w:tcBorders>
              <w:top w:val="single" w:sz="4" w:space="0" w:color="auto"/>
              <w:left w:val="nil"/>
              <w:bottom w:val="single" w:sz="4" w:space="0" w:color="auto"/>
              <w:right w:val="single" w:sz="4" w:space="0" w:color="auto"/>
            </w:tcBorders>
            <w:noWrap/>
          </w:tcPr>
          <w:p>
            <w:pPr>
              <w:pStyle w:val="TAL"/>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L"/>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L"/>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L"/>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L"/>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L"/>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L"/>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L"/>
            </w:pPr>
            <w:r>
              <w:t>2575</w:t>
            </w:r>
          </w:p>
        </w:tc>
        <w:tc>
          <w:tcPr>
            <w:tcW w:w="310" w:type="dxa"/>
            <w:gridSpan w:val="2"/>
            <w:tcBorders>
              <w:top w:val="single" w:sz="4" w:space="0" w:color="auto"/>
              <w:left w:val="nil"/>
              <w:bottom w:val="single" w:sz="4" w:space="0" w:color="auto"/>
              <w:right w:val="single" w:sz="4" w:space="0" w:color="auto"/>
            </w:tcBorders>
            <w:vAlign w:val="bottom"/>
          </w:tcPr>
          <w:p>
            <w:pPr>
              <w:pStyle w:val="TAL"/>
            </w:pPr>
            <w:r>
              <w:t>-</w:t>
            </w:r>
          </w:p>
        </w:tc>
        <w:tc>
          <w:tcPr>
            <w:tcW w:w="937" w:type="dxa"/>
            <w:gridSpan w:val="2"/>
            <w:tcBorders>
              <w:top w:val="single" w:sz="4" w:space="0" w:color="auto"/>
              <w:left w:val="nil"/>
              <w:bottom w:val="single" w:sz="4" w:space="0" w:color="auto"/>
              <w:right w:val="single" w:sz="4" w:space="0" w:color="auto"/>
            </w:tcBorders>
            <w:vAlign w:val="bottom"/>
          </w:tcPr>
          <w:p>
            <w:pPr>
              <w:pStyle w:val="TAL"/>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L"/>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L"/>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L"/>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L"/>
            </w:pPr>
            <w:r>
              <w:t>2595</w:t>
            </w:r>
          </w:p>
        </w:tc>
        <w:tc>
          <w:tcPr>
            <w:tcW w:w="310" w:type="dxa"/>
            <w:gridSpan w:val="2"/>
            <w:tcBorders>
              <w:top w:val="single" w:sz="4" w:space="0" w:color="auto"/>
              <w:left w:val="nil"/>
              <w:bottom w:val="single" w:sz="4" w:space="0" w:color="auto"/>
              <w:right w:val="single" w:sz="4" w:space="0" w:color="auto"/>
            </w:tcBorders>
            <w:vAlign w:val="bottom"/>
          </w:tcPr>
          <w:p>
            <w:pPr>
              <w:pStyle w:val="TAL"/>
            </w:pPr>
            <w:r>
              <w:t>-</w:t>
            </w:r>
          </w:p>
        </w:tc>
        <w:tc>
          <w:tcPr>
            <w:tcW w:w="937" w:type="dxa"/>
            <w:gridSpan w:val="2"/>
            <w:tcBorders>
              <w:top w:val="single" w:sz="4" w:space="0" w:color="auto"/>
              <w:left w:val="nil"/>
              <w:bottom w:val="single" w:sz="4" w:space="0" w:color="auto"/>
              <w:right w:val="single" w:sz="4" w:space="0" w:color="auto"/>
            </w:tcBorders>
            <w:vAlign w:val="bottom"/>
          </w:tcPr>
          <w:p>
            <w:pPr>
              <w:pStyle w:val="TAL"/>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L"/>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L"/>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L"/>
            </w:pPr>
            <w:r>
              <w:t>5, 6</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 xml:space="preserve">　</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rPr>
              <w:t>5, 6</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DC_7_n78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rPr>
                <w:lang w:eastAsia="ja-JP"/>
              </w:rPr>
              <w:t>DC_7_n80</w:t>
            </w: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5, 7, 8, 20, 26, 27, 28, 31, 32, 33, 34, 40, 43, 50, 51, 65, 67, 68, 72, 74, 75, 76.</w:t>
            </w:r>
          </w:p>
          <w:p>
            <w:pPr>
              <w:pStyle w:val="TAL"/>
            </w:pPr>
            <w:r>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22, 42,</w:t>
            </w:r>
          </w:p>
          <w:p>
            <w:pPr>
              <w:pStyle w:val="TAL"/>
            </w:pPr>
            <w:r>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20, 28, 31, 32, 38, 40</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7, 22, 41, 42, 43</w:t>
            </w:r>
            <w:r>
              <w:rPr>
                <w:lang w:eastAsia="ja-JP"/>
              </w:rPr>
              <w:t>, 52</w:t>
            </w:r>
          </w:p>
          <w:p>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1, 8,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860</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w:t>
            </w:r>
            <w:r>
              <w:rPr>
                <w:rFonts w:cs="Arial"/>
              </w:rPr>
              <w:t xml:space="preserve">3, </w:t>
            </w:r>
            <w:r>
              <w:t>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2, 5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7, 22, 41, 42, 43, 52</w:t>
            </w:r>
          </w:p>
          <w:p>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1884.5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3.12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860</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89</w:t>
            </w:r>
            <w:r>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w:t>
            </w:r>
            <w:r>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DC_8_n40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w:t>
            </w:r>
            <w:ins w:id="111" w:author="Kevin Wang (QMC)" w:date="2021-07-21T00:06:00Z">
              <w:r>
                <w:t xml:space="preserve">5, 11, 18, 19, </w:t>
              </w:r>
            </w:ins>
            <w:r>
              <w:t xml:space="preserve">20, </w:t>
            </w:r>
            <w:ins w:id="112" w:author="Kevin Wang (QMC)" w:date="2021-07-21T00:06:00Z">
              <w:r>
                <w:t xml:space="preserve">21, 26, </w:t>
              </w:r>
            </w:ins>
            <w:r>
              <w:t>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13" w:author="Kevin Wang (QMC)" w:date="2021-07-21T00:07:00Z"/>
              </w:rPr>
            </w:pPr>
            <w:r>
              <w:t>E-UTRA Band 3, 7, 22, 41, 42, 43, 52</w:t>
            </w:r>
          </w:p>
          <w:p>
            <w:pPr>
              <w:pStyle w:val="TAL"/>
            </w:pPr>
            <w:ins w:id="114" w:author="Kevin Wang (QMC)" w:date="2021-07-21T00:07:00Z">
              <w:r>
                <w:rPr>
                  <w:lang w:eastAsia="ja-JP"/>
                </w:rPr>
                <w:t>NR band n77, n78, n79</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ins w:id="115" w:author="Kevin Wang (QMC)" w:date="2021-07-21T00:07:00Z"/>
        </w:trPr>
        <w:tc>
          <w:tcPr>
            <w:tcW w:w="1632" w:type="dxa"/>
            <w:gridSpan w:val="2"/>
            <w:vMerge/>
            <w:tcBorders>
              <w:left w:val="single" w:sz="4" w:space="0" w:color="auto"/>
              <w:bottom w:val="single" w:sz="4" w:space="0" w:color="auto"/>
              <w:right w:val="single" w:sz="4" w:space="0" w:color="auto"/>
            </w:tcBorders>
          </w:tcPr>
          <w:p>
            <w:pPr>
              <w:pStyle w:val="TAC"/>
              <w:rPr>
                <w:ins w:id="116" w:author="Kevin Wang (QMC)" w:date="2021-07-21T00:07:00Z"/>
              </w:rPr>
            </w:pPr>
          </w:p>
        </w:tc>
        <w:tc>
          <w:tcPr>
            <w:tcW w:w="2864" w:type="dxa"/>
            <w:gridSpan w:val="2"/>
            <w:tcBorders>
              <w:top w:val="single" w:sz="4" w:space="0" w:color="auto"/>
              <w:left w:val="nil"/>
              <w:bottom w:val="single" w:sz="4" w:space="0" w:color="auto"/>
              <w:right w:val="single" w:sz="4" w:space="0" w:color="auto"/>
            </w:tcBorders>
          </w:tcPr>
          <w:p>
            <w:pPr>
              <w:pStyle w:val="TAL"/>
              <w:rPr>
                <w:ins w:id="117" w:author="Kevin Wang (QMC)" w:date="2021-07-21T00:07:00Z"/>
              </w:rPr>
            </w:pPr>
            <w:ins w:id="118" w:author="Kevin Wang (QMC)" w:date="2021-07-21T00:07: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119" w:author="Kevin Wang (QMC)" w:date="2021-07-21T00:07:00Z"/>
              </w:rPr>
            </w:pPr>
            <w:ins w:id="120" w:author="Kevin Wang (QMC)" w:date="2021-07-21T00:07: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121" w:author="Kevin Wang (QMC)" w:date="2021-07-21T00:07:00Z"/>
              </w:rPr>
            </w:pPr>
            <w:ins w:id="122" w:author="Kevin Wang (QMC)" w:date="2021-07-21T00:07: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123" w:author="Kevin Wang (QMC)" w:date="2021-07-21T00:07:00Z"/>
              </w:rPr>
            </w:pPr>
            <w:ins w:id="124" w:author="Kevin Wang (QMC)" w:date="2021-07-21T00:07: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125" w:author="Kevin Wang (QMC)" w:date="2021-07-21T00:07:00Z"/>
              </w:rPr>
            </w:pPr>
            <w:ins w:id="126" w:author="Kevin Wang (QMC)" w:date="2021-07-21T00:07: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127" w:author="Kevin Wang (QMC)" w:date="2021-07-21T00:07:00Z"/>
              </w:rPr>
            </w:pPr>
            <w:ins w:id="128" w:author="Kevin Wang (QMC)" w:date="2021-07-21T00:07: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129" w:author="Kevin Wang (QMC)" w:date="2021-07-21T00:07:00Z"/>
              </w:rPr>
            </w:pPr>
            <w:ins w:id="130" w:author="Kevin Wang (QMC)" w:date="2021-07-21T00:07:00Z">
              <w:r>
                <w:t>3</w:t>
              </w:r>
            </w:ins>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DC_8_n41,</w:t>
            </w:r>
          </w:p>
          <w:p>
            <w:pPr>
              <w:pStyle w:val="TAC"/>
              <w:rPr>
                <w:lang w:eastAsia="ja-JP"/>
              </w:rPr>
            </w:pPr>
            <w:r>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3, 42, 52</w:t>
            </w:r>
          </w:p>
          <w:p>
            <w:pPr>
              <w:pStyle w:val="TAL"/>
              <w:rPr>
                <w:rFonts w:cs="Arial"/>
              </w:rPr>
            </w:pPr>
            <w:r>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 xml:space="preserve">860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890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lastRenderedPageBreak/>
              <w:t>DC_8_n78</w:t>
            </w:r>
          </w:p>
          <w:p>
            <w:pPr>
              <w:pStyle w:val="TAC"/>
            </w:pPr>
            <w:r>
              <w:t>DC_8_n81_ULSUP-TDM_n78,</w:t>
            </w:r>
          </w:p>
          <w:p>
            <w:pPr>
              <w:pStyle w:val="TAC"/>
            </w:pPr>
            <w:r>
              <w:t>DC_8_n81_ULSUP-FDM_n78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pPr>
              <w:pStyle w:val="TAC"/>
            </w:pPr>
            <w:r>
              <w:t>DC_8_n79</w:t>
            </w:r>
          </w:p>
          <w:p>
            <w:pPr>
              <w:pStyle w:val="TAC"/>
            </w:pPr>
            <w:r>
              <w:t>DC_8_n81_ULSUP-TDM_n79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DC_8_n80</w:t>
            </w:r>
          </w:p>
        </w:tc>
        <w:tc>
          <w:tcPr>
            <w:tcW w:w="2864" w:type="dxa"/>
            <w:gridSpan w:val="2"/>
            <w:tcBorders>
              <w:top w:val="single" w:sz="4" w:space="0" w:color="auto"/>
              <w:left w:val="nil"/>
              <w:bottom w:val="single" w:sz="4" w:space="0" w:color="auto"/>
              <w:right w:val="single" w:sz="4" w:space="0" w:color="auto"/>
            </w:tcBorders>
          </w:tcPr>
          <w:p>
            <w:pPr>
              <w:pStyle w:val="TAL"/>
              <w:rPr>
                <w:del w:id="131" w:author="Kevin Wang (QMC)" w:date="2021-07-21T00:07:00Z"/>
                <w:lang w:eastAsia="ja-JP"/>
              </w:rPr>
            </w:pPr>
            <w:r>
              <w:rPr>
                <w:lang w:eastAsia="ja-JP"/>
              </w:rPr>
              <w:t>E-UTRA Band 1, 20, 28, 31, 32, 33, 34, 38, 39, 40, 45, 50, 51, 65, 67, 68, 69, 72, 73, 74, 75, 76</w:t>
            </w:r>
          </w:p>
          <w:p>
            <w:pPr>
              <w:pStyle w:val="TAL"/>
              <w:rPr>
                <w:rFonts w:cs="Arial"/>
                <w:szCs w:val="18"/>
              </w:rPr>
            </w:pPr>
            <w:del w:id="132" w:author="Kevin Wang (QMC)" w:date="2021-07-21T00:07:00Z">
              <w:r>
                <w:rPr>
                  <w:lang w:eastAsia="ja-JP"/>
                </w:rPr>
                <w:delText>NR Band n79</w:delText>
              </w:r>
            </w:del>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E-UTRA Band 3, 8</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 7, 22, 41, 42, 43, 52</w:t>
            </w:r>
          </w:p>
          <w:p>
            <w:pPr>
              <w:pStyle w:val="TAL"/>
              <w:rPr>
                <w:rFonts w:cs="Arial"/>
                <w:szCs w:val="18"/>
              </w:rPr>
            </w:pPr>
            <w:r>
              <w:rPr>
                <w:lang w:eastAsia="ja-JP"/>
              </w:rPr>
              <w:t>NR Band n77, n78</w:t>
            </w:r>
            <w:ins w:id="133" w:author="Kevin Wang (QMC)" w:date="2021-07-21T00:08:00Z">
              <w:r>
                <w:rPr>
                  <w:lang w:eastAsia="ja-JP"/>
                </w:rPr>
                <w:t>, n79</w:t>
              </w:r>
            </w:ins>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lang w:eastAsia="ja-JP"/>
              </w:rPr>
              <w:t>E-UTRA Band 11, 21</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 xml:space="preserve"> 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13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0.3</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3</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18, 19, 28, 34, </w:t>
            </w:r>
            <w:ins w:id="134" w:author="Kevin Wang (QMC)" w:date="2021-07-21T00:08: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18, 19, 28, 34, </w:t>
            </w:r>
            <w:ins w:id="135" w:author="Kevin Wang (QMC)" w:date="2021-07-21T00:08: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18, 19, 28, 34, </w:t>
            </w:r>
            <w:ins w:id="136" w:author="Kevin Wang (QMC)" w:date="2021-07-21T00:08:00Z">
              <w:r>
                <w:t xml:space="preserve">40, </w:t>
              </w:r>
            </w:ins>
            <w:r>
              <w:t>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w:t>
            </w:r>
            <w:r>
              <w:t>_</w:t>
            </w:r>
            <w:r>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w:t>
            </w:r>
            <w:r>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w:t>
            </w:r>
            <w:r>
              <w:rPr>
                <w:lang w:eastAsia="ja-JP"/>
              </w:rPr>
              <w:t xml:space="preserve">12, </w:t>
            </w:r>
            <w:r>
              <w:t>25</w:t>
            </w:r>
            <w:r>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rPr>
                <w:rFonts w:cs="Arial"/>
              </w:rPr>
              <w:t>E-UTRA</w:t>
            </w:r>
            <w:r>
              <w:t xml:space="preserve"> Band 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 51, 66, 70,</w:t>
            </w:r>
          </w:p>
          <w:p>
            <w:pPr>
              <w:pStyle w:val="TAL"/>
              <w:rPr>
                <w:rFonts w:cs="Arial"/>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5, </w:t>
            </w:r>
            <w:del w:id="137" w:author="Kevin Wang (QMC)" w:date="2021-07-21T00:09:00Z">
              <w:r>
                <w:delText xml:space="preserve">12, </w:delText>
              </w:r>
            </w:del>
            <w:r>
              <w:t xml:space="preserve">13, 14, 17, 24, 25, 26, 30, </w:t>
            </w:r>
            <w:del w:id="138" w:author="Kevin Wang (QMC)" w:date="2021-07-21T00:09:00Z">
              <w:r>
                <w:delText xml:space="preserve">42, </w:delText>
              </w:r>
            </w:del>
            <w:r>
              <w:t xml:space="preserve">43, 50, </w:t>
            </w:r>
            <w:del w:id="139" w:author="Kevin Wang (QMC)" w:date="2021-07-21T00:09:00Z">
              <w:r>
                <w:delText xml:space="preserve">51, </w:delText>
              </w:r>
            </w:del>
            <w:r>
              <w:t>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 xml:space="preserve">E-UTRA Band 4, 41, </w:t>
            </w:r>
            <w:ins w:id="140" w:author="Kevin Wang (QMC)" w:date="2021-07-21T00:09:00Z">
              <w:r>
                <w:t xml:space="preserve">42, </w:t>
              </w:r>
            </w:ins>
            <w:r>
              <w:t xml:space="preserve">48, </w:t>
            </w:r>
            <w:ins w:id="141" w:author="Kevin Wang (QMC)" w:date="2021-07-21T00:09:00Z">
              <w:r>
                <w:t xml:space="preserve">51, </w:t>
              </w:r>
            </w:ins>
            <w:r>
              <w:t>66, 70,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del w:id="142" w:author="Kevin Wang (QMC)" w:date="2021-07-21T00:11:00Z"/>
        </w:trPr>
        <w:tc>
          <w:tcPr>
            <w:tcW w:w="1632" w:type="dxa"/>
            <w:gridSpan w:val="2"/>
            <w:tcBorders>
              <w:top w:val="single" w:sz="4" w:space="0" w:color="auto"/>
              <w:left w:val="single" w:sz="4" w:space="0" w:color="auto"/>
              <w:right w:val="single" w:sz="4" w:space="0" w:color="auto"/>
            </w:tcBorders>
          </w:tcPr>
          <w:p>
            <w:pPr>
              <w:pStyle w:val="TAC"/>
              <w:rPr>
                <w:del w:id="143" w:author="Kevin Wang (QMC)" w:date="2021-07-21T00:11:00Z"/>
              </w:rPr>
            </w:pPr>
            <w:del w:id="144" w:author="Kevin Wang (QMC)" w:date="2021-07-21T00:11:00Z">
              <w:r>
                <w:delText>DC_12_n66</w:delText>
              </w:r>
            </w:del>
          </w:p>
        </w:tc>
        <w:tc>
          <w:tcPr>
            <w:tcW w:w="2864" w:type="dxa"/>
            <w:gridSpan w:val="2"/>
            <w:tcBorders>
              <w:top w:val="single" w:sz="4" w:space="0" w:color="auto"/>
              <w:left w:val="nil"/>
              <w:bottom w:val="single" w:sz="4" w:space="0" w:color="auto"/>
              <w:right w:val="single" w:sz="4" w:space="0" w:color="auto"/>
            </w:tcBorders>
            <w:vAlign w:val="bottom"/>
          </w:tcPr>
          <w:p>
            <w:pPr>
              <w:pStyle w:val="TAL"/>
              <w:rPr>
                <w:del w:id="145" w:author="Kevin Wang (QMC)" w:date="2021-07-21T00:11:00Z"/>
              </w:rPr>
            </w:pPr>
            <w:del w:id="146" w:author="Kevin Wang (QMC)" w:date="2021-07-21T00:11:00Z">
              <w:r>
                <w:delText>E-UTRA Band 2, 5, 13, 14, 17, 25, 26, 27, 30, 41, 53, 71, 74</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rPr>
                <w:del w:id="147" w:author="Kevin Wang (QMC)" w:date="2021-07-21T00:11:00Z"/>
              </w:rPr>
            </w:pPr>
            <w:del w:id="148" w:author="Kevin Wang (QMC)" w:date="2021-07-21T00:11:00Z">
              <w:r>
                <w:delText>F</w:delText>
              </w:r>
              <w:r>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rPr>
                <w:del w:id="149" w:author="Kevin Wang (QMC)" w:date="2021-07-21T00:11:00Z"/>
              </w:rPr>
            </w:pPr>
            <w:del w:id="150" w:author="Kevin Wang (QMC)" w:date="2021-07-21T00:11:00Z">
              <w: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rPr>
                <w:del w:id="151" w:author="Kevin Wang (QMC)" w:date="2021-07-21T00:11:00Z"/>
              </w:rPr>
            </w:pPr>
            <w:del w:id="152" w:author="Kevin Wang (QMC)" w:date="2021-07-21T00:11:00Z">
              <w:r>
                <w:delText>F</w:delText>
              </w:r>
              <w:r>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rPr>
                <w:del w:id="153" w:author="Kevin Wang (QMC)" w:date="2021-07-21T00:11:00Z"/>
              </w:rPr>
            </w:pPr>
            <w:del w:id="154" w:author="Kevin Wang (QMC)" w:date="2021-07-21T00:11:00Z">
              <w: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155" w:author="Kevin Wang (QMC)" w:date="2021-07-21T00:11:00Z"/>
              </w:rPr>
            </w:pPr>
            <w:del w:id="156" w:author="Kevin Wang (QMC)" w:date="2021-07-21T00:11:00Z">
              <w: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pPr>
              <w:pStyle w:val="TAC"/>
              <w:rPr>
                <w:del w:id="157" w:author="Kevin Wang (QMC)" w:date="2021-07-21T00:11:00Z"/>
              </w:rPr>
            </w:pPr>
          </w:p>
        </w:tc>
      </w:tr>
      <w:tr>
        <w:trPr>
          <w:gridAfter w:val="1"/>
          <w:wAfter w:w="113" w:type="dxa"/>
          <w:trHeight w:val="188"/>
          <w:jc w:val="center"/>
          <w:del w:id="158" w:author="Kevin Wang (QMC)" w:date="2021-07-21T00:11:00Z"/>
        </w:trPr>
        <w:tc>
          <w:tcPr>
            <w:tcW w:w="1632" w:type="dxa"/>
            <w:gridSpan w:val="2"/>
            <w:tcBorders>
              <w:left w:val="single" w:sz="4" w:space="0" w:color="auto"/>
              <w:right w:val="single" w:sz="4" w:space="0" w:color="auto"/>
            </w:tcBorders>
          </w:tcPr>
          <w:p>
            <w:pPr>
              <w:pStyle w:val="TAC"/>
              <w:rPr>
                <w:del w:id="159" w:author="Kevin Wang (QMC)" w:date="2021-07-21T00:11:00Z"/>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del w:id="160" w:author="Kevin Wang (QMC)" w:date="2021-07-21T00:11:00Z"/>
                <w:szCs w:val="18"/>
              </w:rPr>
            </w:pPr>
            <w:del w:id="161" w:author="Kevin Wang (QMC)" w:date="2021-07-21T00:11:00Z">
              <w:r>
                <w:delText>E-UTRA Band 4, 48, 50, 51, 66, 70,</w:delText>
              </w:r>
            </w:del>
          </w:p>
          <w:p>
            <w:pPr>
              <w:pStyle w:val="TAL"/>
              <w:rPr>
                <w:del w:id="162" w:author="Kevin Wang (QMC)" w:date="2021-07-21T00:11:00Z"/>
              </w:rPr>
            </w:pPr>
            <w:del w:id="163" w:author="Kevin Wang (QMC)" w:date="2021-07-21T00:11:00Z">
              <w:r>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rPr>
                <w:del w:id="164" w:author="Kevin Wang (QMC)" w:date="2021-07-21T00:11:00Z"/>
              </w:rPr>
            </w:pPr>
            <w:del w:id="165" w:author="Kevin Wang (QMC)" w:date="2021-07-21T00:11:00Z">
              <w:r>
                <w:delText>F</w:delText>
              </w:r>
              <w:r>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rPr>
                <w:del w:id="166" w:author="Kevin Wang (QMC)" w:date="2021-07-21T00:11:00Z"/>
              </w:rPr>
            </w:pPr>
            <w:del w:id="167" w:author="Kevin Wang (QMC)" w:date="2021-07-21T00:11:00Z">
              <w: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rPr>
                <w:del w:id="168" w:author="Kevin Wang (QMC)" w:date="2021-07-21T00:11:00Z"/>
              </w:rPr>
            </w:pPr>
            <w:del w:id="169" w:author="Kevin Wang (QMC)" w:date="2021-07-21T00:11:00Z">
              <w:r>
                <w:delText>F</w:delText>
              </w:r>
              <w:r>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rPr>
                <w:del w:id="170" w:author="Kevin Wang (QMC)" w:date="2021-07-21T00:11:00Z"/>
              </w:rPr>
            </w:pPr>
            <w:del w:id="171" w:author="Kevin Wang (QMC)" w:date="2021-07-21T00:11:00Z">
              <w: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172" w:author="Kevin Wang (QMC)" w:date="2021-07-21T00:11:00Z"/>
              </w:rPr>
            </w:pPr>
            <w:del w:id="173" w:author="Kevin Wang (QMC)" w:date="2021-07-21T00:11:00Z">
              <w: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pPr>
              <w:pStyle w:val="TAC"/>
              <w:rPr>
                <w:del w:id="174" w:author="Kevin Wang (QMC)" w:date="2021-07-21T00:11:00Z"/>
              </w:rPr>
            </w:pPr>
            <w:del w:id="175" w:author="Kevin Wang (QMC)" w:date="2021-07-21T00:11:00Z">
              <w:r>
                <w:delText>2</w:delText>
              </w:r>
            </w:del>
          </w:p>
        </w:tc>
      </w:tr>
      <w:tr>
        <w:trPr>
          <w:gridAfter w:val="1"/>
          <w:wAfter w:w="113" w:type="dxa"/>
          <w:trHeight w:val="188"/>
          <w:jc w:val="center"/>
          <w:del w:id="176" w:author="Kevin Wang (QMC)" w:date="2021-07-21T00:11:00Z"/>
        </w:trPr>
        <w:tc>
          <w:tcPr>
            <w:tcW w:w="1632" w:type="dxa"/>
            <w:gridSpan w:val="2"/>
            <w:tcBorders>
              <w:left w:val="single" w:sz="4" w:space="0" w:color="auto"/>
              <w:bottom w:val="single" w:sz="4" w:space="0" w:color="auto"/>
              <w:right w:val="single" w:sz="4" w:space="0" w:color="auto"/>
            </w:tcBorders>
          </w:tcPr>
          <w:p>
            <w:pPr>
              <w:pStyle w:val="TAC"/>
              <w:rPr>
                <w:del w:id="177" w:author="Kevin Wang (QMC)" w:date="2021-07-21T00:11:00Z"/>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del w:id="178" w:author="Kevin Wang (QMC)" w:date="2021-07-21T00:11:00Z"/>
              </w:rPr>
            </w:pPr>
            <w:del w:id="179" w:author="Kevin Wang (QMC)" w:date="2021-07-21T00:11:00Z">
              <w:r>
                <w:delText>E-UTRA Band 12, 85</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rPr>
                <w:del w:id="180" w:author="Kevin Wang (QMC)" w:date="2021-07-21T00:11:00Z"/>
              </w:rPr>
            </w:pPr>
            <w:del w:id="181" w:author="Kevin Wang (QMC)" w:date="2021-07-21T00:11:00Z">
              <w:r>
                <w:delText>F</w:delText>
              </w:r>
              <w:r>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rPr>
                <w:del w:id="182" w:author="Kevin Wang (QMC)" w:date="2021-07-21T00:11:00Z"/>
              </w:rPr>
            </w:pPr>
            <w:del w:id="183" w:author="Kevin Wang (QMC)" w:date="2021-07-21T00:11:00Z">
              <w: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rPr>
                <w:del w:id="184" w:author="Kevin Wang (QMC)" w:date="2021-07-21T00:11:00Z"/>
              </w:rPr>
            </w:pPr>
            <w:del w:id="185" w:author="Kevin Wang (QMC)" w:date="2021-07-21T00:11:00Z">
              <w:r>
                <w:delText>F</w:delText>
              </w:r>
              <w:r>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rPr>
                <w:del w:id="186" w:author="Kevin Wang (QMC)" w:date="2021-07-21T00:11:00Z"/>
              </w:rPr>
            </w:pPr>
            <w:del w:id="187" w:author="Kevin Wang (QMC)" w:date="2021-07-21T00:11:00Z">
              <w: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188" w:author="Kevin Wang (QMC)" w:date="2021-07-21T00:11:00Z"/>
              </w:rPr>
            </w:pPr>
            <w:del w:id="189" w:author="Kevin Wang (QMC)" w:date="2021-07-21T00:11:00Z">
              <w: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pPr>
              <w:pStyle w:val="TAC"/>
              <w:rPr>
                <w:del w:id="190" w:author="Kevin Wang (QMC)" w:date="2021-07-21T00:11:00Z"/>
              </w:rPr>
            </w:pPr>
            <w:del w:id="191" w:author="Kevin Wang (QMC)" w:date="2021-07-21T00:11:00Z">
              <w:r>
                <w:delText>5</w:delText>
              </w:r>
            </w:del>
          </w:p>
        </w:tc>
      </w:tr>
      <w:tr>
        <w:trPr>
          <w:gridAfter w:val="1"/>
          <w:wAfter w:w="113" w:type="dxa"/>
          <w:trHeight w:val="188"/>
          <w:jc w:val="center"/>
          <w:del w:id="192" w:author="Kevin Wang (QMC)" w:date="2021-07-21T00:11:00Z"/>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del w:id="193" w:author="Kevin Wang (QMC)" w:date="2021-07-21T00:11: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del w:id="194" w:author="Kevin Wang (QMC)" w:date="2021-07-21T00:11: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del w:id="195" w:author="Kevin Wang (QMC)" w:date="2021-07-21T00:11:00Z"/>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del w:id="196" w:author="Kevin Wang (QMC)" w:date="2021-07-21T00:11: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del w:id="197" w:author="Kevin Wang (QMC)" w:date="2021-07-21T00:11:00Z"/>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del w:id="198" w:author="Kevin Wang (QMC)" w:date="2021-07-21T00:11:00Z"/>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199" w:author="Kevin Wang (QMC)" w:date="2021-07-21T00:11:00Z"/>
              </w:rPr>
            </w:pP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del w:id="200" w:author="Kevin Wang (QMC)" w:date="2021-07-21T00:11:00Z"/>
                <w:szCs w:val="18"/>
                <w:lang w:eastAsia="ja-JP"/>
              </w:rPr>
            </w:pPr>
          </w:p>
        </w:tc>
      </w:tr>
      <w:tr>
        <w:trPr>
          <w:gridAfter w:val="1"/>
          <w:wAfter w:w="113" w:type="dxa"/>
          <w:trHeight w:val="188"/>
          <w:jc w:val="center"/>
          <w:del w:id="201" w:author="Kevin Wang (QMC)" w:date="2021-07-21T00:11:00Z"/>
        </w:trPr>
        <w:tc>
          <w:tcPr>
            <w:tcW w:w="1632" w:type="dxa"/>
            <w:gridSpan w:val="2"/>
            <w:vMerge/>
            <w:tcBorders>
              <w:left w:val="single" w:sz="4" w:space="0" w:color="auto"/>
              <w:bottom w:val="single" w:sz="4" w:space="0" w:color="auto"/>
              <w:right w:val="single" w:sz="4" w:space="0" w:color="auto"/>
            </w:tcBorders>
          </w:tcPr>
          <w:p>
            <w:pPr>
              <w:pStyle w:val="TAC"/>
              <w:rPr>
                <w:del w:id="202" w:author="Kevin Wang (QMC)" w:date="2021-07-21T00:11: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del w:id="203" w:author="Kevin Wang (QMC)" w:date="2021-07-21T00:11: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del w:id="204" w:author="Kevin Wang (QMC)" w:date="2021-07-21T00:11:00Z"/>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del w:id="205" w:author="Kevin Wang (QMC)" w:date="2021-07-21T00:11: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del w:id="206" w:author="Kevin Wang (QMC)" w:date="2021-07-21T00:11:00Z"/>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del w:id="207" w:author="Kevin Wang (QMC)" w:date="2021-07-21T00:11:00Z"/>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208" w:author="Kevin Wang (QMC)" w:date="2021-07-21T00:11:00Z"/>
              </w:rPr>
            </w:pP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del w:id="209" w:author="Kevin Wang (QMC)" w:date="2021-07-21T00:11:00Z"/>
                <w:szCs w:val="18"/>
                <w:lang w:eastAsia="ja-JP"/>
              </w:rPr>
            </w:pPr>
          </w:p>
        </w:tc>
      </w:tr>
      <w:tr>
        <w:trPr>
          <w:gridAfter w:val="1"/>
          <w:wAfter w:w="113" w:type="dxa"/>
          <w:trHeight w:val="188"/>
          <w:jc w:val="center"/>
          <w:del w:id="210" w:author="Kevin Wang (QMC)" w:date="2021-07-21T00:11:00Z"/>
        </w:trPr>
        <w:tc>
          <w:tcPr>
            <w:tcW w:w="1632" w:type="dxa"/>
            <w:gridSpan w:val="2"/>
            <w:vMerge/>
            <w:tcBorders>
              <w:left w:val="single" w:sz="4" w:space="0" w:color="auto"/>
              <w:bottom w:val="single" w:sz="4" w:space="0" w:color="auto"/>
              <w:right w:val="single" w:sz="4" w:space="0" w:color="auto"/>
            </w:tcBorders>
          </w:tcPr>
          <w:p>
            <w:pPr>
              <w:pStyle w:val="TAC"/>
              <w:rPr>
                <w:del w:id="211" w:author="Kevin Wang (QMC)" w:date="2021-07-21T00:11: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del w:id="212" w:author="Kevin Wang (QMC)" w:date="2021-07-21T00:11: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del w:id="213" w:author="Kevin Wang (QMC)" w:date="2021-07-21T00:11:00Z"/>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del w:id="214" w:author="Kevin Wang (QMC)" w:date="2021-07-21T00:11: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del w:id="215" w:author="Kevin Wang (QMC)" w:date="2021-07-21T00:11:00Z"/>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del w:id="216" w:author="Kevin Wang (QMC)" w:date="2021-07-21T00:11:00Z"/>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217" w:author="Kevin Wang (QMC)" w:date="2021-07-21T00:11:00Z"/>
              </w:rPr>
            </w:pP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del w:id="218" w:author="Kevin Wang (QMC)" w:date="2021-07-21T00:11:00Z"/>
                <w:szCs w:val="18"/>
                <w:lang w:eastAsia="ja-JP"/>
              </w:rPr>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rFonts w:cs="Arial"/>
                <w:szCs w:val="18"/>
                <w:lang w:eastAsia="ja-JP"/>
              </w:rPr>
            </w:pPr>
            <w:r>
              <w:rPr>
                <w:lang w:eastAsia="ja-JP"/>
              </w:rPr>
              <w:t>DC_12_n</w:t>
            </w:r>
            <w:r>
              <w:t>78</w:t>
            </w: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pPr>
              <w:pStyle w:val="TAC"/>
            </w:pPr>
            <w:r>
              <w:rPr>
                <w:rFonts w:cs="Arial"/>
                <w:szCs w:val="18"/>
              </w:rP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1884.5</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1915.7</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3</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szCs w:val="18"/>
                <w:lang w:eastAsia="ja-JP"/>
              </w:rPr>
            </w:pPr>
            <w:r>
              <w:t>DC_13_n2</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 5,12,13,17, 26,  29, 41, 48, 66, 70</w:t>
            </w:r>
            <w:r>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30</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769</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775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805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rFonts w:cs="Arial"/>
                <w:szCs w:val="18"/>
                <w:lang w:eastAsia="ja-JP"/>
              </w:rPr>
            </w:pPr>
            <w:r>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szCs w:val="18"/>
                <w:lang w:eastAsia="ja-JP"/>
              </w:rPr>
            </w:pPr>
            <w:r>
              <w:rPr>
                <w:szCs w:val="18"/>
                <w:lang w:eastAsia="ja-JP"/>
              </w:rPr>
              <w:t>E-UTRA Band 30,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769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DC_14_n2</w:t>
            </w:r>
          </w:p>
        </w:tc>
        <w:tc>
          <w:tcPr>
            <w:tcW w:w="2864" w:type="dxa"/>
            <w:gridSpan w:val="2"/>
            <w:tcBorders>
              <w:top w:val="single" w:sz="4" w:space="0" w:color="auto"/>
              <w:left w:val="nil"/>
              <w:bottom w:val="single" w:sz="4" w:space="0" w:color="auto"/>
              <w:right w:val="single" w:sz="4" w:space="0" w:color="auto"/>
            </w:tcBorders>
          </w:tcPr>
          <w:p>
            <w:pPr>
              <w:pStyle w:val="TAL"/>
            </w:pPr>
            <w:r>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769</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775</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799</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805</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DC_14_n66</w:t>
            </w:r>
          </w:p>
        </w:tc>
        <w:tc>
          <w:tcPr>
            <w:tcW w:w="2864" w:type="dxa"/>
            <w:gridSpan w:val="2"/>
            <w:tcBorders>
              <w:top w:val="single" w:sz="4" w:space="0" w:color="auto"/>
              <w:left w:val="nil"/>
              <w:bottom w:val="single" w:sz="4" w:space="0" w:color="auto"/>
              <w:right w:val="single" w:sz="4" w:space="0" w:color="auto"/>
            </w:tcBorders>
          </w:tcPr>
          <w:p>
            <w:pPr>
              <w:pStyle w:val="TAL"/>
            </w:pPr>
            <w:r>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769</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775</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799</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805</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DC_18_n77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rPr>
              <w:t xml:space="preserve">1, 3, 11, 21, 28, 34, </w:t>
            </w:r>
            <w:ins w:id="219" w:author="Kevin Wang (QMC)" w:date="2021-07-21T00:12:00Z">
              <w:r>
                <w:rPr>
                  <w:rFonts w:eastAsia="MS Mincho"/>
                </w:rPr>
                <w:t xml:space="preserve">40, </w:t>
              </w:r>
            </w:ins>
            <w:r>
              <w:rPr>
                <w:rFonts w:eastAsia="MS Mincho"/>
              </w:rP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DC_18_n78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11, 21, 28, 34, </w:t>
            </w:r>
            <w:ins w:id="220" w:author="Kevin Wang (QMC)" w:date="2021-07-21T00:13:00Z">
              <w:r>
                <w:t xml:space="preserve">40,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DC_18_n79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11, 21, 28, 34, </w:t>
            </w:r>
            <w:ins w:id="221" w:author="Kevin Wang (QMC)" w:date="2021-07-21T00:13:00Z">
              <w:r>
                <w:t xml:space="preserve">40, </w:t>
              </w:r>
            </w:ins>
            <w:r>
              <w:t>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DC_19_n77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11, 21, 28, 34, </w:t>
            </w:r>
            <w:ins w:id="222" w:author="Kevin Wang (QMC)" w:date="2021-07-21T00:13:00Z">
              <w:r>
                <w:t xml:space="preserve">40,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DC_19_n78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11, 21, 28, 34, </w:t>
            </w:r>
            <w:ins w:id="223" w:author="Kevin Wang (QMC)" w:date="2021-07-21T00:13:00Z">
              <w:r>
                <w:t xml:space="preserve">40,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11, 21, 28, 34, </w:t>
            </w:r>
            <w:ins w:id="224" w:author="Kevin Wang (QMC)" w:date="2021-07-21T00:13:00Z">
              <w:r>
                <w:t xml:space="preserve">40, </w:t>
              </w:r>
            </w:ins>
            <w:r>
              <w:t>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 xml:space="preserve">E-UTRA Band 1, 3, 7, 8, 20, 22, 31, 32, 34, 40, </w:t>
            </w:r>
            <w:del w:id="225" w:author="Kevin Wang (QMC)" w:date="2021-07-21T00:13:00Z">
              <w:r>
                <w:delText xml:space="preserve">42, </w:delText>
              </w:r>
            </w:del>
            <w:r>
              <w:t>43, 50, 51, 65, 67, 68, 72</w:t>
            </w:r>
            <w:r>
              <w:rPr>
                <w:lang w:eastAsia="ja-JP"/>
              </w:rPr>
              <w:t xml:space="preserve">, </w:t>
            </w:r>
            <w:r>
              <w:t>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38, </w:t>
            </w:r>
            <w:ins w:id="226" w:author="Kevin Wang (QMC)" w:date="2021-07-21T00:13:00Z">
              <w:r>
                <w:t xml:space="preserve">42, </w:t>
              </w:r>
            </w:ins>
            <w:r>
              <w:t>69</w:t>
            </w:r>
          </w:p>
          <w:p>
            <w:pPr>
              <w:pStyle w:val="TAL"/>
              <w:rPr>
                <w:rFonts w:cs="Arial"/>
                <w:szCs w:val="18"/>
                <w:lang w:eastAsia="ja-JP"/>
              </w:rPr>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p>
            <w:pPr>
              <w:pStyle w:val="TAL"/>
              <w:rPr>
                <w:rFonts w:cs="Arial"/>
                <w:szCs w:val="18"/>
                <w:lang w:eastAsia="ja-JP"/>
              </w:rPr>
            </w:pPr>
            <w:r>
              <w:rPr>
                <w:rFonts w:cs="Arial"/>
              </w:rPr>
              <w:t>E-UTRA</w:t>
            </w:r>
            <w:r>
              <w:t xml:space="preserve"> Band 3</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22, 38,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rPr>
                <w:rFonts w:eastAsia="MS Mincho"/>
              </w:rPr>
            </w:pPr>
            <w:r>
              <w:rPr>
                <w:rFonts w:eastAsia="MS Mincho"/>
              </w:rPr>
              <w:t>DC</w:t>
            </w:r>
            <w:r>
              <w:t>_</w:t>
            </w:r>
            <w:r>
              <w:rPr>
                <w:rFonts w:eastAsia="MS Mincho"/>
              </w:rPr>
              <w:t>20</w:t>
            </w:r>
            <w:r>
              <w:t>_n</w:t>
            </w:r>
            <w:r>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S Mincho"/>
              </w:rPr>
            </w:pPr>
            <w:r>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rPr>
                <w:rFonts w:eastAsia="MS Mincho"/>
              </w:rPr>
              <w:t>DC</w:t>
            </w:r>
            <w:r>
              <w:t>_</w:t>
            </w:r>
            <w:r>
              <w:rPr>
                <w:rFonts w:eastAsia="MS Mincho"/>
              </w:rPr>
              <w:t>20</w:t>
            </w:r>
            <w:r>
              <w:t>_n</w:t>
            </w:r>
            <w:r>
              <w:rPr>
                <w:rFonts w:eastAsia="MS Mincho"/>
              </w:rPr>
              <w:t>28</w:t>
            </w:r>
          </w:p>
          <w:p>
            <w:pPr>
              <w:pStyle w:val="TAC"/>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S Mincho"/>
              </w:rPr>
              <w:t xml:space="preserve">E-UTRA Band </w:t>
            </w:r>
            <w:del w:id="227" w:author="Kevin Wang (QMC)" w:date="2021-07-21T00:14:00Z">
              <w:r>
                <w:rPr>
                  <w:rFonts w:eastAsia="MS Mincho"/>
                </w:rPr>
                <w:delText xml:space="preserve">1, </w:delText>
              </w:r>
            </w:del>
            <w:r>
              <w:rPr>
                <w:rFonts w:eastAsia="MS Mincho"/>
              </w:rPr>
              <w:t xml:space="preserve">3, 7, 8, </w:t>
            </w:r>
            <w:del w:id="228" w:author="Kevin Wang (QMC)" w:date="2021-07-21T00:14:00Z">
              <w:r>
                <w:rPr>
                  <w:rFonts w:eastAsia="MS Mincho"/>
                </w:rPr>
                <w:delText xml:space="preserve">22, </w:delText>
              </w:r>
            </w:del>
            <w:r>
              <w:rPr>
                <w:rFonts w:eastAsia="MS Mincho"/>
              </w:rPr>
              <w:t xml:space="preserve">31, </w:t>
            </w:r>
            <w:del w:id="229" w:author="Kevin Wang (QMC)" w:date="2021-07-21T00:15:00Z">
              <w:r>
                <w:rPr>
                  <w:rFonts w:eastAsia="MS Mincho"/>
                </w:rPr>
                <w:delText xml:space="preserve">32, </w:delText>
              </w:r>
            </w:del>
            <w:r>
              <w:rPr>
                <w:rFonts w:eastAsia="MS Mincho"/>
              </w:rPr>
              <w:t>34</w:t>
            </w:r>
            <w:del w:id="230" w:author="Kevin Wang (QMC)" w:date="2021-07-21T00:15:00Z">
              <w:r>
                <w:rPr>
                  <w:rFonts w:eastAsia="MS Mincho"/>
                </w:rPr>
                <w:delText>, 38, 42, 43, 65, 75, 76</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ins w:id="231" w:author="Kevin Wang (QMC)" w:date="2021-07-21T00:15:00Z"/>
        </w:trPr>
        <w:tc>
          <w:tcPr>
            <w:tcW w:w="1632" w:type="dxa"/>
            <w:gridSpan w:val="2"/>
            <w:vMerge/>
            <w:tcBorders>
              <w:left w:val="single" w:sz="4" w:space="0" w:color="auto"/>
              <w:bottom w:val="single" w:sz="4" w:space="0" w:color="auto"/>
              <w:right w:val="single" w:sz="4" w:space="0" w:color="auto"/>
            </w:tcBorders>
          </w:tcPr>
          <w:p>
            <w:pPr>
              <w:pStyle w:val="TAC"/>
              <w:rPr>
                <w:ins w:id="232" w:author="Kevin Wang (QMC)" w:date="2021-07-21T00:15:00Z"/>
                <w:rFonts w:eastAsia="MS Mincho"/>
              </w:rPr>
            </w:pPr>
          </w:p>
        </w:tc>
        <w:tc>
          <w:tcPr>
            <w:tcW w:w="2864" w:type="dxa"/>
            <w:gridSpan w:val="2"/>
            <w:tcBorders>
              <w:top w:val="single" w:sz="4" w:space="0" w:color="auto"/>
              <w:left w:val="nil"/>
              <w:bottom w:val="single" w:sz="4" w:space="0" w:color="auto"/>
              <w:right w:val="single" w:sz="4" w:space="0" w:color="auto"/>
            </w:tcBorders>
          </w:tcPr>
          <w:p>
            <w:pPr>
              <w:pStyle w:val="TAL"/>
              <w:rPr>
                <w:ins w:id="233" w:author="Kevin Wang (QMC)" w:date="2021-07-21T00:15:00Z"/>
                <w:rFonts w:eastAsia="MS Mincho"/>
              </w:rPr>
            </w:pPr>
            <w:ins w:id="234" w:author="Kevin Wang (QMC)" w:date="2021-07-21T00:16:00Z">
              <w:r>
                <w:rPr>
                  <w:lang w:eastAsia="ja-JP"/>
                </w:rPr>
                <w:t>E-UTRA Band 1, 22, 32, 38, 42, 43, 65, 75, 76</w:t>
              </w:r>
            </w:ins>
          </w:p>
        </w:tc>
        <w:tc>
          <w:tcPr>
            <w:tcW w:w="934" w:type="dxa"/>
            <w:gridSpan w:val="2"/>
            <w:tcBorders>
              <w:top w:val="single" w:sz="4" w:space="0" w:color="auto"/>
              <w:left w:val="nil"/>
              <w:bottom w:val="single" w:sz="4" w:space="0" w:color="auto"/>
              <w:right w:val="single" w:sz="4" w:space="0" w:color="auto"/>
            </w:tcBorders>
          </w:tcPr>
          <w:p>
            <w:pPr>
              <w:pStyle w:val="TAC"/>
              <w:rPr>
                <w:ins w:id="235" w:author="Kevin Wang (QMC)" w:date="2021-07-21T00:15:00Z"/>
              </w:rPr>
            </w:pPr>
            <w:ins w:id="236" w:author="Kevin Wang (QMC)" w:date="2021-07-21T00:16: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tcPr>
          <w:p>
            <w:pPr>
              <w:pStyle w:val="TAC"/>
              <w:rPr>
                <w:ins w:id="237" w:author="Kevin Wang (QMC)" w:date="2021-07-21T00:15:00Z"/>
              </w:rPr>
            </w:pPr>
            <w:ins w:id="238" w:author="Kevin Wang (QMC)" w:date="2021-07-21T00:16:00Z">
              <w:r>
                <w:t>-</w:t>
              </w:r>
            </w:ins>
          </w:p>
        </w:tc>
        <w:tc>
          <w:tcPr>
            <w:tcW w:w="937" w:type="dxa"/>
            <w:gridSpan w:val="2"/>
            <w:tcBorders>
              <w:top w:val="single" w:sz="4" w:space="0" w:color="auto"/>
              <w:left w:val="nil"/>
              <w:bottom w:val="single" w:sz="4" w:space="0" w:color="auto"/>
              <w:right w:val="single" w:sz="4" w:space="0" w:color="auto"/>
            </w:tcBorders>
          </w:tcPr>
          <w:p>
            <w:pPr>
              <w:pStyle w:val="TAC"/>
              <w:rPr>
                <w:ins w:id="239" w:author="Kevin Wang (QMC)" w:date="2021-07-21T00:15:00Z"/>
              </w:rPr>
            </w:pPr>
            <w:ins w:id="240" w:author="Kevin Wang (QMC)" w:date="2021-07-21T00:16: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241" w:author="Kevin Wang (QMC)" w:date="2021-07-21T00:15:00Z"/>
                <w:rFonts w:eastAsia="MS Mincho"/>
              </w:rPr>
            </w:pPr>
            <w:ins w:id="242" w:author="Kevin Wang (QMC)" w:date="2021-07-21T00:16:00Z">
              <w:r>
                <w:rPr>
                  <w:lang w:eastAsia="ja-JP"/>
                </w:rPr>
                <w:t>-50</w:t>
              </w:r>
            </w:ins>
          </w:p>
        </w:tc>
        <w:tc>
          <w:tcPr>
            <w:tcW w:w="749" w:type="dxa"/>
            <w:gridSpan w:val="2"/>
            <w:tcBorders>
              <w:top w:val="single" w:sz="4" w:space="0" w:color="auto"/>
              <w:left w:val="nil"/>
              <w:bottom w:val="single" w:sz="4" w:space="0" w:color="auto"/>
              <w:right w:val="single" w:sz="4" w:space="0" w:color="auto"/>
            </w:tcBorders>
            <w:noWrap/>
          </w:tcPr>
          <w:p>
            <w:pPr>
              <w:pStyle w:val="TAC"/>
              <w:rPr>
                <w:ins w:id="243" w:author="Kevin Wang (QMC)" w:date="2021-07-21T00:15:00Z"/>
                <w:rFonts w:eastAsia="MS Mincho"/>
              </w:rPr>
            </w:pPr>
            <w:ins w:id="244" w:author="Kevin Wang (QMC)" w:date="2021-07-21T00:16:00Z">
              <w:r>
                <w:rPr>
                  <w:lang w:eastAsia="ja-JP"/>
                </w:rPr>
                <w:t>1</w:t>
              </w:r>
            </w:ins>
          </w:p>
        </w:tc>
        <w:tc>
          <w:tcPr>
            <w:tcW w:w="1228" w:type="dxa"/>
            <w:gridSpan w:val="3"/>
            <w:tcBorders>
              <w:top w:val="single" w:sz="4" w:space="0" w:color="auto"/>
              <w:left w:val="nil"/>
              <w:bottom w:val="single" w:sz="4" w:space="0" w:color="auto"/>
              <w:right w:val="single" w:sz="4" w:space="0" w:color="auto"/>
            </w:tcBorders>
            <w:noWrap/>
          </w:tcPr>
          <w:p>
            <w:pPr>
              <w:pStyle w:val="TAC"/>
              <w:rPr>
                <w:ins w:id="245" w:author="Kevin Wang (QMC)" w:date="2021-07-21T00:15:00Z"/>
              </w:rPr>
            </w:pPr>
            <w:ins w:id="246" w:author="Kevin Wang (QMC)" w:date="2021-07-21T00:16:00Z">
              <w:r>
                <w:rPr>
                  <w:lang w:eastAsia="ja-JP"/>
                </w:rPr>
                <w:t>2</w:t>
              </w:r>
            </w:ins>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DC_20_n51</w:t>
            </w:r>
          </w:p>
        </w:tc>
        <w:tc>
          <w:tcPr>
            <w:tcW w:w="2864" w:type="dxa"/>
            <w:gridSpan w:val="2"/>
            <w:tcBorders>
              <w:top w:val="single" w:sz="4" w:space="0" w:color="auto"/>
              <w:left w:val="nil"/>
              <w:bottom w:val="single" w:sz="4" w:space="0" w:color="auto"/>
              <w:right w:val="single" w:sz="4" w:space="0" w:color="auto"/>
            </w:tcBorders>
          </w:tcPr>
          <w:p>
            <w:pPr>
              <w:pStyle w:val="TAL"/>
            </w:pPr>
            <w:r>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20</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788</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7, 25, 32, 33, 34, 35, 36, 37, 38, 39, 41, 42, 46, 69, 70</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DC_20_n77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DC_20_n78</w:t>
            </w:r>
          </w:p>
          <w:p>
            <w:pPr>
              <w:pStyle w:val="TAC"/>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E-UTRA Band 1, 7, 8, 27, 28, 31, 32, 33, 34, 40, 43, 50, 51, 65, 67, 68, 72, 74, 75, 76.</w:t>
            </w:r>
          </w:p>
          <w:p>
            <w:pPr>
              <w:pStyle w:val="TAL"/>
              <w:rPr>
                <w:rFonts w:cs="Arial"/>
                <w:szCs w:val="18"/>
                <w:lang w:eastAsia="ja-JP"/>
              </w:rPr>
            </w:pPr>
            <w:r>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cs="Arial"/>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cs="Arial"/>
                <w:szCs w:val="18"/>
              </w:rPr>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E-UTRA Band 22, 42,</w:t>
            </w:r>
          </w:p>
          <w:p>
            <w:pPr>
              <w:pStyle w:val="TAL"/>
              <w:rPr>
                <w:rFonts w:cs="Arial"/>
                <w:szCs w:val="18"/>
                <w:lang w:eastAsia="ja-JP"/>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cs="Arial"/>
                <w:szCs w:val="18"/>
              </w:rPr>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18, 19, 21, 28, 34, </w:t>
            </w:r>
            <w:ins w:id="247" w:author="Kevin Wang (QMC)" w:date="2021-07-21T00:17: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18, 19, 21, 28, 34, </w:t>
            </w:r>
            <w:ins w:id="248" w:author="Kevin Wang (QMC)" w:date="2021-07-21T00:17: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18, 19, 21, 28, 34, </w:t>
            </w:r>
            <w:ins w:id="249" w:author="Kevin Wang (QMC)" w:date="2021-07-21T00:17:00Z">
              <w:r>
                <w:t xml:space="preserve">40, </w:t>
              </w:r>
            </w:ins>
            <w:r>
              <w:t>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 2, 25</w:t>
            </w:r>
            <w:r>
              <w:rPr>
                <w:szCs w:val="18"/>
              </w:rPr>
              <w:t>,</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3, 19</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11, 18, 19, 21, 26, 34, 39, 40, </w:t>
            </w:r>
            <w:del w:id="250" w:author="Kevin Wang (QMC)" w:date="2021-07-21T00:17:00Z">
              <w:r>
                <w:delText xml:space="preserve">41, </w:delText>
              </w:r>
            </w:del>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blPrEx>
          <w:tblW w:w="9939" w:type="dxa"/>
          <w:jc w:val="center"/>
          <w:tblLayout w:type="fixed"/>
          <w:tblPrExChange w:id="251" w:author="Kevin Wang (QMC)" w:date="2021-07-21T00:18:00Z">
            <w:tblPrEx>
              <w:tblW w:w="9939" w:type="dxa"/>
              <w:jc w:val="center"/>
              <w:tblLayout w:type="fixed"/>
            </w:tblPrEx>
          </w:tblPrExChange>
        </w:tblPrEx>
        <w:trPr>
          <w:gridAfter w:val="1"/>
          <w:wAfter w:w="113" w:type="dxa"/>
          <w:trHeight w:val="188"/>
          <w:jc w:val="center"/>
          <w:ins w:id="252" w:author="Kevin Wang (QMC)" w:date="2021-07-21T00:18:00Z"/>
          <w:trPrChange w:id="253" w:author="Kevin Wang (QMC)" w:date="2021-07-21T00:18: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54" w:author="Kevin Wang (QMC)" w:date="2021-07-21T00:18:00Z">
              <w:tcPr>
                <w:tcW w:w="1632" w:type="dxa"/>
                <w:gridSpan w:val="3"/>
                <w:vMerge/>
                <w:tcBorders>
                  <w:top w:val="single" w:sz="4" w:space="0" w:color="auto"/>
                  <w:left w:val="single" w:sz="4" w:space="0" w:color="auto"/>
                  <w:right w:val="single" w:sz="4" w:space="0" w:color="auto"/>
                </w:tcBorders>
              </w:tcPr>
            </w:tcPrChange>
          </w:tcPr>
          <w:p>
            <w:pPr>
              <w:pStyle w:val="TAC"/>
              <w:rPr>
                <w:ins w:id="255" w:author="Kevin Wang (QMC)" w:date="2021-07-21T00:18:00Z"/>
                <w:rFonts w:eastAsia="MS Mincho"/>
              </w:rPr>
            </w:pPr>
          </w:p>
        </w:tc>
        <w:tc>
          <w:tcPr>
            <w:tcW w:w="2864" w:type="dxa"/>
            <w:gridSpan w:val="2"/>
            <w:tcBorders>
              <w:top w:val="single" w:sz="4" w:space="0" w:color="auto"/>
              <w:left w:val="nil"/>
              <w:bottom w:val="single" w:sz="4" w:space="0" w:color="auto"/>
              <w:right w:val="single" w:sz="4" w:space="0" w:color="auto"/>
            </w:tcBorders>
            <w:tcPrChange w:id="256" w:author="Kevin Wang (QMC)" w:date="2021-07-21T00:18: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ins w:id="257" w:author="Kevin Wang (QMC)" w:date="2021-07-21T00:18:00Z"/>
              </w:rPr>
            </w:pPr>
            <w:ins w:id="258" w:author="Kevin Wang (QMC)" w:date="2021-07-21T00:18:00Z">
              <w:r>
                <w:t>E-UTRA Band 41</w:t>
              </w:r>
            </w:ins>
          </w:p>
        </w:tc>
        <w:tc>
          <w:tcPr>
            <w:tcW w:w="934" w:type="dxa"/>
            <w:gridSpan w:val="2"/>
            <w:tcBorders>
              <w:top w:val="single" w:sz="4" w:space="0" w:color="auto"/>
              <w:left w:val="nil"/>
              <w:bottom w:val="single" w:sz="4" w:space="0" w:color="auto"/>
              <w:right w:val="single" w:sz="4" w:space="0" w:color="auto"/>
            </w:tcBorders>
            <w:tcPrChange w:id="259" w:author="Kevin Wang (QMC)" w:date="2021-07-21T00:18: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ins w:id="260" w:author="Kevin Wang (QMC)" w:date="2021-07-21T00:18:00Z"/>
              </w:rPr>
            </w:pPr>
            <w:ins w:id="261" w:author="Kevin Wang (QMC)" w:date="2021-07-21T00:18: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262" w:author="Kevin Wang (QMC)" w:date="2021-07-21T00:18: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ins w:id="263" w:author="Kevin Wang (QMC)" w:date="2021-07-21T00:18:00Z"/>
              </w:rPr>
            </w:pPr>
            <w:ins w:id="264" w:author="Kevin Wang (QMC)" w:date="2021-07-21T00:18:00Z">
              <w:r>
                <w:t>-</w:t>
              </w:r>
            </w:ins>
          </w:p>
        </w:tc>
        <w:tc>
          <w:tcPr>
            <w:tcW w:w="937" w:type="dxa"/>
            <w:gridSpan w:val="2"/>
            <w:tcBorders>
              <w:top w:val="single" w:sz="4" w:space="0" w:color="auto"/>
              <w:left w:val="nil"/>
              <w:bottom w:val="single" w:sz="4" w:space="0" w:color="auto"/>
              <w:right w:val="single" w:sz="4" w:space="0" w:color="auto"/>
            </w:tcBorders>
            <w:tcPrChange w:id="265" w:author="Kevin Wang (QMC)" w:date="2021-07-21T00:18: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ins w:id="266" w:author="Kevin Wang (QMC)" w:date="2021-07-21T00:18:00Z"/>
              </w:rPr>
            </w:pPr>
            <w:ins w:id="267" w:author="Kevin Wang (QMC)" w:date="2021-07-21T00:18: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268" w:author="Kevin Wang (QMC)" w:date="2021-07-21T00:18: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ins w:id="269" w:author="Kevin Wang (QMC)" w:date="2021-07-21T00:18:00Z"/>
              </w:rPr>
            </w:pPr>
            <w:ins w:id="270" w:author="Kevin Wang (QMC)" w:date="2021-07-21T00:18:00Z">
              <w:r>
                <w:rPr>
                  <w:rFonts w:eastAsia="MS Mincho"/>
                  <w:lang w:eastAsia="ja-JP"/>
                </w:rPr>
                <w:t>-50</w:t>
              </w:r>
            </w:ins>
          </w:p>
        </w:tc>
        <w:tc>
          <w:tcPr>
            <w:tcW w:w="749" w:type="dxa"/>
            <w:gridSpan w:val="2"/>
            <w:tcBorders>
              <w:top w:val="single" w:sz="4" w:space="0" w:color="auto"/>
              <w:left w:val="nil"/>
              <w:bottom w:val="single" w:sz="4" w:space="0" w:color="auto"/>
              <w:right w:val="single" w:sz="4" w:space="0" w:color="auto"/>
            </w:tcBorders>
            <w:noWrap/>
            <w:tcPrChange w:id="271" w:author="Kevin Wang (QMC)" w:date="2021-07-21T00:18: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ins w:id="272" w:author="Kevin Wang (QMC)" w:date="2021-07-21T00:18:00Z"/>
              </w:rPr>
            </w:pPr>
            <w:ins w:id="273" w:author="Kevin Wang (QMC)" w:date="2021-07-21T00:18:00Z">
              <w:r>
                <w:rPr>
                  <w:rFonts w:eastAsia="MS Mincho"/>
                  <w:lang w:eastAsia="ja-JP"/>
                </w:rPr>
                <w:t>1</w:t>
              </w:r>
            </w:ins>
          </w:p>
        </w:tc>
        <w:tc>
          <w:tcPr>
            <w:tcW w:w="1228" w:type="dxa"/>
            <w:gridSpan w:val="3"/>
            <w:tcBorders>
              <w:top w:val="single" w:sz="4" w:space="0" w:color="auto"/>
              <w:left w:val="nil"/>
              <w:bottom w:val="single" w:sz="4" w:space="0" w:color="auto"/>
              <w:right w:val="single" w:sz="4" w:space="0" w:color="auto"/>
            </w:tcBorders>
            <w:noWrap/>
            <w:tcPrChange w:id="274" w:author="Kevin Wang (QMC)" w:date="2021-07-21T00:18:00Z">
              <w:tcPr>
                <w:tcW w:w="1228" w:type="dxa"/>
                <w:gridSpan w:val="4"/>
                <w:tcBorders>
                  <w:top w:val="single" w:sz="4" w:space="0" w:color="auto"/>
                  <w:left w:val="nil"/>
                  <w:bottom w:val="single" w:sz="4" w:space="0" w:color="auto"/>
                  <w:right w:val="single" w:sz="4" w:space="0" w:color="auto"/>
                </w:tcBorders>
                <w:noWrap/>
                <w:vAlign w:val="center"/>
              </w:tcPr>
            </w:tcPrChange>
          </w:tcPr>
          <w:p>
            <w:pPr>
              <w:pStyle w:val="TAC"/>
              <w:rPr>
                <w:ins w:id="275" w:author="Kevin Wang (QMC)" w:date="2021-07-21T00:18:00Z"/>
              </w:rPr>
            </w:pPr>
            <w:ins w:id="276" w:author="Kevin Wang (QMC)" w:date="2021-07-21T00:18:00Z">
              <w:r>
                <w:rPr>
                  <w:lang w:eastAsia="ja-JP"/>
                </w:rPr>
                <w:t>2</w:t>
              </w:r>
            </w:ins>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11, 18, 19, 21, 26, 34, 39, 40, </w:t>
            </w:r>
            <w:del w:id="277" w:author="Kevin Wang (QMC)" w:date="2021-07-21T00:18:00Z">
              <w:r>
                <w:delText xml:space="preserve">41, </w:delText>
              </w:r>
            </w:del>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blPrEx>
          <w:tblW w:w="9939" w:type="dxa"/>
          <w:jc w:val="center"/>
          <w:tblLayout w:type="fixed"/>
          <w:tblPrExChange w:id="278" w:author="Kevin Wang (QMC)" w:date="2021-07-21T00:18:00Z">
            <w:tblPrEx>
              <w:tblW w:w="9939" w:type="dxa"/>
              <w:jc w:val="center"/>
              <w:tblLayout w:type="fixed"/>
            </w:tblPrEx>
          </w:tblPrExChange>
        </w:tblPrEx>
        <w:trPr>
          <w:gridAfter w:val="1"/>
          <w:wAfter w:w="113" w:type="dxa"/>
          <w:trHeight w:val="188"/>
          <w:jc w:val="center"/>
          <w:ins w:id="279" w:author="Kevin Wang (QMC)" w:date="2021-07-21T00:18:00Z"/>
          <w:trPrChange w:id="280" w:author="Kevin Wang (QMC)" w:date="2021-07-21T00:18: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81" w:author="Kevin Wang (QMC)" w:date="2021-07-21T00:18:00Z">
              <w:tcPr>
                <w:tcW w:w="1632" w:type="dxa"/>
                <w:gridSpan w:val="3"/>
                <w:vMerge/>
                <w:tcBorders>
                  <w:top w:val="single" w:sz="4" w:space="0" w:color="auto"/>
                  <w:left w:val="single" w:sz="4" w:space="0" w:color="auto"/>
                  <w:right w:val="single" w:sz="4" w:space="0" w:color="auto"/>
                </w:tcBorders>
              </w:tcPr>
            </w:tcPrChange>
          </w:tcPr>
          <w:p>
            <w:pPr>
              <w:pStyle w:val="TAC"/>
              <w:rPr>
                <w:ins w:id="282" w:author="Kevin Wang (QMC)" w:date="2021-07-21T00:18:00Z"/>
              </w:rPr>
            </w:pPr>
          </w:p>
        </w:tc>
        <w:tc>
          <w:tcPr>
            <w:tcW w:w="2864" w:type="dxa"/>
            <w:gridSpan w:val="2"/>
            <w:tcBorders>
              <w:top w:val="single" w:sz="4" w:space="0" w:color="auto"/>
              <w:left w:val="nil"/>
              <w:bottom w:val="single" w:sz="4" w:space="0" w:color="auto"/>
              <w:right w:val="single" w:sz="4" w:space="0" w:color="auto"/>
            </w:tcBorders>
            <w:tcPrChange w:id="283" w:author="Kevin Wang (QMC)" w:date="2021-07-21T00:18: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ins w:id="284" w:author="Kevin Wang (QMC)" w:date="2021-07-21T00:18:00Z"/>
              </w:rPr>
            </w:pPr>
            <w:ins w:id="285" w:author="Kevin Wang (QMC)" w:date="2021-07-21T00:18:00Z">
              <w:r>
                <w:t>E-UTRA Band 41</w:t>
              </w:r>
            </w:ins>
          </w:p>
        </w:tc>
        <w:tc>
          <w:tcPr>
            <w:tcW w:w="934" w:type="dxa"/>
            <w:gridSpan w:val="2"/>
            <w:tcBorders>
              <w:top w:val="single" w:sz="4" w:space="0" w:color="auto"/>
              <w:left w:val="nil"/>
              <w:bottom w:val="single" w:sz="4" w:space="0" w:color="auto"/>
              <w:right w:val="single" w:sz="4" w:space="0" w:color="auto"/>
            </w:tcBorders>
            <w:tcPrChange w:id="286" w:author="Kevin Wang (QMC)" w:date="2021-07-21T00:18: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ins w:id="287" w:author="Kevin Wang (QMC)" w:date="2021-07-21T00:18:00Z"/>
              </w:rPr>
            </w:pPr>
            <w:ins w:id="288" w:author="Kevin Wang (QMC)" w:date="2021-07-21T00:18: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289" w:author="Kevin Wang (QMC)" w:date="2021-07-21T00:18: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ins w:id="290" w:author="Kevin Wang (QMC)" w:date="2021-07-21T00:18:00Z"/>
              </w:rPr>
            </w:pPr>
            <w:ins w:id="291" w:author="Kevin Wang (QMC)" w:date="2021-07-21T00:18:00Z">
              <w:r>
                <w:t>-</w:t>
              </w:r>
            </w:ins>
          </w:p>
        </w:tc>
        <w:tc>
          <w:tcPr>
            <w:tcW w:w="937" w:type="dxa"/>
            <w:gridSpan w:val="2"/>
            <w:tcBorders>
              <w:top w:val="single" w:sz="4" w:space="0" w:color="auto"/>
              <w:left w:val="nil"/>
              <w:bottom w:val="single" w:sz="4" w:space="0" w:color="auto"/>
              <w:right w:val="single" w:sz="4" w:space="0" w:color="auto"/>
            </w:tcBorders>
            <w:tcPrChange w:id="292" w:author="Kevin Wang (QMC)" w:date="2021-07-21T00:18: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ins w:id="293" w:author="Kevin Wang (QMC)" w:date="2021-07-21T00:18:00Z"/>
              </w:rPr>
            </w:pPr>
            <w:ins w:id="294" w:author="Kevin Wang (QMC)" w:date="2021-07-21T00:18: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295" w:author="Kevin Wang (QMC)" w:date="2021-07-21T00:18: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ins w:id="296" w:author="Kevin Wang (QMC)" w:date="2021-07-21T00:18:00Z"/>
              </w:rPr>
            </w:pPr>
            <w:ins w:id="297" w:author="Kevin Wang (QMC)" w:date="2021-07-21T00:18:00Z">
              <w:r>
                <w:rPr>
                  <w:rFonts w:eastAsia="MS Mincho"/>
                  <w:lang w:eastAsia="ja-JP"/>
                </w:rPr>
                <w:t>-50</w:t>
              </w:r>
            </w:ins>
          </w:p>
        </w:tc>
        <w:tc>
          <w:tcPr>
            <w:tcW w:w="749" w:type="dxa"/>
            <w:gridSpan w:val="2"/>
            <w:tcBorders>
              <w:top w:val="single" w:sz="4" w:space="0" w:color="auto"/>
              <w:left w:val="nil"/>
              <w:bottom w:val="single" w:sz="4" w:space="0" w:color="auto"/>
              <w:right w:val="single" w:sz="4" w:space="0" w:color="auto"/>
            </w:tcBorders>
            <w:noWrap/>
            <w:tcPrChange w:id="298" w:author="Kevin Wang (QMC)" w:date="2021-07-21T00:18: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ins w:id="299" w:author="Kevin Wang (QMC)" w:date="2021-07-21T00:18:00Z"/>
              </w:rPr>
            </w:pPr>
            <w:ins w:id="300" w:author="Kevin Wang (QMC)" w:date="2021-07-21T00:18:00Z">
              <w:r>
                <w:rPr>
                  <w:rFonts w:eastAsia="MS Mincho"/>
                  <w:lang w:eastAsia="ja-JP"/>
                </w:rPr>
                <w:t>1</w:t>
              </w:r>
            </w:ins>
          </w:p>
        </w:tc>
        <w:tc>
          <w:tcPr>
            <w:tcW w:w="1228" w:type="dxa"/>
            <w:gridSpan w:val="3"/>
            <w:tcBorders>
              <w:top w:val="single" w:sz="4" w:space="0" w:color="auto"/>
              <w:left w:val="nil"/>
              <w:bottom w:val="single" w:sz="4" w:space="0" w:color="auto"/>
              <w:right w:val="single" w:sz="4" w:space="0" w:color="auto"/>
            </w:tcBorders>
            <w:noWrap/>
            <w:tcPrChange w:id="301" w:author="Kevin Wang (QMC)" w:date="2021-07-21T00:18:00Z">
              <w:tcPr>
                <w:tcW w:w="1228" w:type="dxa"/>
                <w:gridSpan w:val="4"/>
                <w:tcBorders>
                  <w:top w:val="single" w:sz="4" w:space="0" w:color="auto"/>
                  <w:left w:val="nil"/>
                  <w:bottom w:val="single" w:sz="4" w:space="0" w:color="auto"/>
                  <w:right w:val="single" w:sz="4" w:space="0" w:color="auto"/>
                </w:tcBorders>
                <w:noWrap/>
                <w:vAlign w:val="center"/>
              </w:tcPr>
            </w:tcPrChange>
          </w:tcPr>
          <w:p>
            <w:pPr>
              <w:pStyle w:val="TAC"/>
              <w:rPr>
                <w:ins w:id="302" w:author="Kevin Wang (QMC)" w:date="2021-07-21T00:18:00Z"/>
              </w:rPr>
            </w:pPr>
            <w:ins w:id="303" w:author="Kevin Wang (QMC)" w:date="2021-07-21T00:18:00Z">
              <w:r>
                <w:rPr>
                  <w:lang w:eastAsia="ja-JP"/>
                </w:rPr>
                <w:t>2</w:t>
              </w:r>
            </w:ins>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ins w:id="304" w:author="Kevin Wang (QMC)" w:date="2021-07-21T00:18:00Z">
              <w:r>
                <w:t>2</w:t>
              </w:r>
            </w:ins>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DC_26_n79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11, 18, 19, 21, 26, 34, 39, 40, </w:t>
            </w:r>
            <w:del w:id="305" w:author="Kevin Wang (QMC)" w:date="2021-07-21T00:18:00Z">
              <w:r>
                <w:delText xml:space="preserve">41, </w:delText>
              </w:r>
            </w:del>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blPrEx>
          <w:tblW w:w="9939" w:type="dxa"/>
          <w:jc w:val="center"/>
          <w:tblLayout w:type="fixed"/>
          <w:tblPrExChange w:id="306" w:author="Kevin Wang (QMC)" w:date="2021-07-21T00:19:00Z">
            <w:tblPrEx>
              <w:tblW w:w="9939" w:type="dxa"/>
              <w:jc w:val="center"/>
              <w:tblLayout w:type="fixed"/>
            </w:tblPrEx>
          </w:tblPrExChange>
        </w:tblPrEx>
        <w:trPr>
          <w:gridAfter w:val="1"/>
          <w:wAfter w:w="113" w:type="dxa"/>
          <w:trHeight w:val="188"/>
          <w:jc w:val="center"/>
          <w:ins w:id="307" w:author="Kevin Wang (QMC)" w:date="2021-07-21T00:19:00Z"/>
          <w:trPrChange w:id="308" w:author="Kevin Wang (QMC)" w:date="2021-07-21T00:19: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309" w:author="Kevin Wang (QMC)" w:date="2021-07-21T00:19:00Z">
              <w:tcPr>
                <w:tcW w:w="1632" w:type="dxa"/>
                <w:gridSpan w:val="3"/>
                <w:vMerge/>
                <w:tcBorders>
                  <w:top w:val="single" w:sz="4" w:space="0" w:color="auto"/>
                  <w:left w:val="single" w:sz="4" w:space="0" w:color="auto"/>
                  <w:right w:val="single" w:sz="4" w:space="0" w:color="auto"/>
                </w:tcBorders>
              </w:tcPr>
            </w:tcPrChange>
          </w:tcPr>
          <w:p>
            <w:pPr>
              <w:pStyle w:val="TAC"/>
              <w:rPr>
                <w:ins w:id="310" w:author="Kevin Wang (QMC)" w:date="2021-07-21T00:19:00Z"/>
              </w:rPr>
            </w:pPr>
          </w:p>
        </w:tc>
        <w:tc>
          <w:tcPr>
            <w:tcW w:w="2864" w:type="dxa"/>
            <w:gridSpan w:val="2"/>
            <w:tcBorders>
              <w:top w:val="single" w:sz="4" w:space="0" w:color="auto"/>
              <w:left w:val="nil"/>
              <w:bottom w:val="single" w:sz="4" w:space="0" w:color="auto"/>
              <w:right w:val="single" w:sz="4" w:space="0" w:color="auto"/>
            </w:tcBorders>
            <w:tcPrChange w:id="311" w:author="Kevin Wang (QMC)" w:date="2021-07-21T00:19: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ins w:id="312" w:author="Kevin Wang (QMC)" w:date="2021-07-21T00:19:00Z"/>
              </w:rPr>
            </w:pPr>
            <w:ins w:id="313" w:author="Kevin Wang (QMC)" w:date="2021-07-21T00:19:00Z">
              <w:r>
                <w:t>E-UTRA Band 41</w:t>
              </w:r>
            </w:ins>
          </w:p>
        </w:tc>
        <w:tc>
          <w:tcPr>
            <w:tcW w:w="934" w:type="dxa"/>
            <w:gridSpan w:val="2"/>
            <w:tcBorders>
              <w:top w:val="single" w:sz="4" w:space="0" w:color="auto"/>
              <w:left w:val="nil"/>
              <w:bottom w:val="single" w:sz="4" w:space="0" w:color="auto"/>
              <w:right w:val="single" w:sz="4" w:space="0" w:color="auto"/>
            </w:tcBorders>
            <w:tcPrChange w:id="314" w:author="Kevin Wang (QMC)" w:date="2021-07-21T00:19: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ins w:id="315" w:author="Kevin Wang (QMC)" w:date="2021-07-21T00:19:00Z"/>
              </w:rPr>
            </w:pPr>
            <w:ins w:id="316" w:author="Kevin Wang (QMC)" w:date="2021-07-21T00:19: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317" w:author="Kevin Wang (QMC)" w:date="2021-07-21T00:19: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ins w:id="318" w:author="Kevin Wang (QMC)" w:date="2021-07-21T00:19:00Z"/>
              </w:rPr>
            </w:pPr>
            <w:ins w:id="319" w:author="Kevin Wang (QMC)" w:date="2021-07-21T00:19:00Z">
              <w:r>
                <w:t>-</w:t>
              </w:r>
            </w:ins>
          </w:p>
        </w:tc>
        <w:tc>
          <w:tcPr>
            <w:tcW w:w="937" w:type="dxa"/>
            <w:gridSpan w:val="2"/>
            <w:tcBorders>
              <w:top w:val="single" w:sz="4" w:space="0" w:color="auto"/>
              <w:left w:val="nil"/>
              <w:bottom w:val="single" w:sz="4" w:space="0" w:color="auto"/>
              <w:right w:val="single" w:sz="4" w:space="0" w:color="auto"/>
            </w:tcBorders>
            <w:tcPrChange w:id="320" w:author="Kevin Wang (QMC)" w:date="2021-07-21T00:19: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ins w:id="321" w:author="Kevin Wang (QMC)" w:date="2021-07-21T00:19:00Z"/>
              </w:rPr>
            </w:pPr>
            <w:ins w:id="322" w:author="Kevin Wang (QMC)" w:date="2021-07-21T00:19: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323" w:author="Kevin Wang (QMC)" w:date="2021-07-21T00:19: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ins w:id="324" w:author="Kevin Wang (QMC)" w:date="2021-07-21T00:19:00Z"/>
              </w:rPr>
            </w:pPr>
            <w:ins w:id="325" w:author="Kevin Wang (QMC)" w:date="2021-07-21T00:19:00Z">
              <w:r>
                <w:rPr>
                  <w:rFonts w:eastAsia="MS Mincho"/>
                  <w:lang w:eastAsia="ja-JP"/>
                </w:rPr>
                <w:t>-50</w:t>
              </w:r>
            </w:ins>
          </w:p>
        </w:tc>
        <w:tc>
          <w:tcPr>
            <w:tcW w:w="749" w:type="dxa"/>
            <w:gridSpan w:val="2"/>
            <w:tcBorders>
              <w:top w:val="single" w:sz="4" w:space="0" w:color="auto"/>
              <w:left w:val="nil"/>
              <w:bottom w:val="single" w:sz="4" w:space="0" w:color="auto"/>
              <w:right w:val="single" w:sz="4" w:space="0" w:color="auto"/>
            </w:tcBorders>
            <w:noWrap/>
            <w:tcPrChange w:id="326" w:author="Kevin Wang (QMC)" w:date="2021-07-21T00:19: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ins w:id="327" w:author="Kevin Wang (QMC)" w:date="2021-07-21T00:19:00Z"/>
              </w:rPr>
            </w:pPr>
            <w:ins w:id="328" w:author="Kevin Wang (QMC)" w:date="2021-07-21T00:19:00Z">
              <w:r>
                <w:rPr>
                  <w:rFonts w:eastAsia="MS Mincho"/>
                  <w:lang w:eastAsia="ja-JP"/>
                </w:rPr>
                <w:t>1</w:t>
              </w:r>
            </w:ins>
          </w:p>
        </w:tc>
        <w:tc>
          <w:tcPr>
            <w:tcW w:w="1228" w:type="dxa"/>
            <w:gridSpan w:val="3"/>
            <w:tcBorders>
              <w:top w:val="single" w:sz="4" w:space="0" w:color="auto"/>
              <w:left w:val="nil"/>
              <w:bottom w:val="single" w:sz="4" w:space="0" w:color="auto"/>
              <w:right w:val="single" w:sz="4" w:space="0" w:color="auto"/>
            </w:tcBorders>
            <w:noWrap/>
            <w:tcPrChange w:id="329" w:author="Kevin Wang (QMC)" w:date="2021-07-21T00:19:00Z">
              <w:tcPr>
                <w:tcW w:w="1228" w:type="dxa"/>
                <w:gridSpan w:val="4"/>
                <w:tcBorders>
                  <w:top w:val="single" w:sz="4" w:space="0" w:color="auto"/>
                  <w:left w:val="nil"/>
                  <w:bottom w:val="single" w:sz="4" w:space="0" w:color="auto"/>
                  <w:right w:val="single" w:sz="4" w:space="0" w:color="auto"/>
                </w:tcBorders>
                <w:noWrap/>
                <w:vAlign w:val="center"/>
              </w:tcPr>
            </w:tcPrChange>
          </w:tcPr>
          <w:p>
            <w:pPr>
              <w:pStyle w:val="TAC"/>
              <w:rPr>
                <w:ins w:id="330" w:author="Kevin Wang (QMC)" w:date="2021-07-21T00:19:00Z"/>
              </w:rPr>
            </w:pPr>
            <w:ins w:id="331" w:author="Kevin Wang (QMC)" w:date="2021-07-21T00:19:00Z">
              <w:r>
                <w:rPr>
                  <w:lang w:eastAsia="ja-JP"/>
                </w:rPr>
                <w:t>2</w:t>
              </w:r>
            </w:ins>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rPr>
                <w:lang w:eastAsia="ja-JP"/>
              </w:rPr>
              <w:t>DC_28_n3</w:t>
            </w:r>
          </w:p>
        </w:tc>
        <w:tc>
          <w:tcPr>
            <w:tcW w:w="2864" w:type="dxa"/>
            <w:gridSpan w:val="2"/>
            <w:tcBorders>
              <w:top w:val="single" w:sz="4" w:space="0" w:color="auto"/>
              <w:left w:val="nil"/>
              <w:bottom w:val="single" w:sz="4" w:space="0" w:color="auto"/>
              <w:right w:val="single" w:sz="4" w:space="0" w:color="auto"/>
            </w:tcBorders>
          </w:tcPr>
          <w:p>
            <w:pPr>
              <w:pStyle w:val="TAL"/>
            </w:pPr>
            <w:r>
              <w:t>E-UTRA Band 1, 22, 42, 43, 50, 51,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3, 5, 7, 8, 18, 19, 20, 26, 27, 31, 34, 38, 40, 41, 72, 73</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1915.7</w:t>
            </w:r>
          </w:p>
        </w:tc>
        <w:tc>
          <w:tcPr>
            <w:tcW w:w="1172" w:type="dxa"/>
            <w:gridSpan w:val="2"/>
            <w:tcBorders>
              <w:top w:val="single" w:sz="4" w:space="0" w:color="auto"/>
              <w:left w:val="nil"/>
              <w:bottom w:val="single" w:sz="4" w:space="0" w:color="auto"/>
              <w:right w:val="single" w:sz="4" w:space="0" w:color="auto"/>
            </w:tcBorders>
          </w:tcPr>
          <w:p>
            <w:pPr>
              <w:pStyle w:val="TAC"/>
            </w:pPr>
            <w:r>
              <w:t>-41</w:t>
            </w:r>
          </w:p>
        </w:tc>
        <w:tc>
          <w:tcPr>
            <w:tcW w:w="749" w:type="dxa"/>
            <w:gridSpan w:val="2"/>
            <w:tcBorders>
              <w:top w:val="single" w:sz="4" w:space="0" w:color="auto"/>
              <w:left w:val="nil"/>
              <w:bottom w:val="single" w:sz="4" w:space="0" w:color="auto"/>
              <w:right w:val="single" w:sz="4" w:space="0" w:color="auto"/>
            </w:tcBorders>
            <w:noWrap/>
          </w:tcPr>
          <w:p>
            <w:pPr>
              <w:pStyle w:val="TAC"/>
            </w:pPr>
            <w:r>
              <w:t>0.3</w:t>
            </w:r>
          </w:p>
        </w:tc>
        <w:tc>
          <w:tcPr>
            <w:tcW w:w="1228" w:type="dxa"/>
            <w:gridSpan w:val="3"/>
            <w:tcBorders>
              <w:top w:val="single" w:sz="4" w:space="0" w:color="auto"/>
              <w:left w:val="nil"/>
              <w:bottom w:val="single" w:sz="4" w:space="0" w:color="auto"/>
              <w:right w:val="single" w:sz="4" w:space="0" w:color="auto"/>
            </w:tcBorders>
            <w:noWrap/>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szCs w:val="18"/>
                <w:lang w:eastAsia="ja-JP"/>
              </w:rPr>
            </w:pPr>
            <w:r>
              <w:rPr>
                <w:lang w:eastAsia="ja-JP"/>
              </w:rPr>
              <w:t>DC_28_n5</w:t>
            </w: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 xml:space="preserve">E-UTRA Band 2, 3, 5, 7, 8,  14, 18, 19, 24, 25, 26, 28, 30, 31, 34, 38, 40, </w:t>
            </w:r>
            <w:del w:id="332" w:author="Kevin Wang (QMC)" w:date="2021-07-21T00:19:00Z">
              <w:r>
                <w:rPr>
                  <w:lang w:eastAsia="ja-JP"/>
                </w:rPr>
                <w:delText xml:space="preserve">45, 48, </w:delText>
              </w:r>
            </w:del>
            <w:r>
              <w:rPr>
                <w:lang w:eastAsia="ja-JP"/>
              </w:rPr>
              <w:t>70, 71</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t>FDL_high</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E-UTRA Band</w:t>
            </w:r>
            <w:del w:id="333" w:author="Kevin Wang (QMC)" w:date="2021-07-21T00:19:00Z">
              <w:r>
                <w:rPr>
                  <w:lang w:eastAsia="ja-JP"/>
                </w:rPr>
                <w:delText xml:space="preserve"> 1,</w:delText>
              </w:r>
            </w:del>
            <w:r>
              <w:rPr>
                <w:lang w:eastAsia="ja-JP"/>
              </w:rPr>
              <w:t xml:space="preserve"> 4, 22, 32, 41, 42, 43, </w:t>
            </w:r>
            <w:ins w:id="334" w:author="Kevin Wang (QMC)" w:date="2021-07-21T00:19:00Z">
              <w:r>
                <w:rPr>
                  <w:lang w:eastAsia="ja-JP"/>
                </w:rPr>
                <w:t xml:space="preserve">45, 48, </w:t>
              </w:r>
            </w:ins>
            <w:r>
              <w:rPr>
                <w:lang w:eastAsia="ja-JP"/>
              </w:rPr>
              <w:t>50, 51, 52, 65, 66, 73, 74, 75, 76</w:t>
            </w:r>
            <w:r>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lang w:eastAsia="ja-JP"/>
              </w:rPr>
            </w:pPr>
            <w:r>
              <w:rPr>
                <w:lang w:eastAsia="ja-JP"/>
              </w:rP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E-UTRA Band 11, 21</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t>FDL_high</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-41</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0.3</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3, 9</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470</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694</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-42</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8</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773</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-32</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773</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803</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cs="Arial"/>
                <w:szCs w:val="18"/>
                <w:lang w:eastAsia="ja-JP"/>
              </w:rPr>
            </w:pPr>
            <w:r>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7, 22, 41, 42, 43, 50, 51, 52, 65, 73, 74, 75, 76</w:t>
            </w:r>
          </w:p>
          <w:p>
            <w:pPr>
              <w:pStyle w:val="TAL"/>
              <w:rPr>
                <w:rFonts w:cs="Arial"/>
                <w:szCs w:val="18"/>
                <w:lang w:eastAsia="ja-JP"/>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8</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cs="Arial"/>
                <w:szCs w:val="18"/>
                <w:lang w:eastAsia="ja-JP"/>
              </w:rPr>
            </w:pPr>
            <w:r>
              <w:rPr>
                <w:rFonts w:cs="Arial"/>
                <w:szCs w:val="18"/>
                <w:lang w:eastAsia="fi-FI"/>
              </w:rPr>
              <w:t>DC_</w:t>
            </w:r>
            <w:r>
              <w:rPr>
                <w:rFonts w:cs="Arial"/>
                <w:szCs w:val="18"/>
                <w:lang w:eastAsia="zh-TW"/>
              </w:rPr>
              <w:t>28</w:t>
            </w:r>
            <w:r>
              <w:rPr>
                <w:rFonts w:cs="Arial"/>
                <w:szCs w:val="18"/>
                <w:lang w:eastAsia="fi-FI"/>
              </w:rPr>
              <w:t>_n</w:t>
            </w:r>
            <w:r>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4, 14, 18, 19, 20, 26, 27, 39, 42, 43, </w:t>
            </w:r>
            <w:ins w:id="335" w:author="Kevin Wang (QMC)" w:date="2021-07-21T00:20:00Z">
              <w:r>
                <w:t xml:space="preserve">48, </w:t>
              </w:r>
            </w:ins>
            <w:r>
              <w:t>50, 51, 52, 65, 66</w:t>
            </w:r>
            <w:r>
              <w:rPr>
                <w:lang w:eastAsia="ja-JP"/>
              </w:rPr>
              <w:t>, 71, 73</w:t>
            </w:r>
          </w:p>
          <w:p>
            <w:pPr>
              <w:pStyle w:val="TAL"/>
              <w:rPr>
                <w:lang w:eastAsia="ja-JP"/>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 xml:space="preserve">E-UTRA Band 2, 3, 5, 8, </w:t>
            </w:r>
            <w:r>
              <w:rPr>
                <w:lang w:eastAsia="ja-JP"/>
              </w:rPr>
              <w:t xml:space="preserve">24, </w:t>
            </w:r>
            <w:r>
              <w:t xml:space="preserve">25, 30, 31, 34, </w:t>
            </w:r>
            <w:r>
              <w:rPr>
                <w:lang w:eastAsia="ja-JP"/>
              </w:rPr>
              <w:t>40,</w:t>
            </w:r>
            <w:r>
              <w:t xml:space="preserve"> </w:t>
            </w:r>
            <w:del w:id="336" w:author="Kevin Wang (QMC)" w:date="2021-07-21T00:20:00Z">
              <w:r>
                <w:delText xml:space="preserve">48, </w:delText>
              </w:r>
            </w:del>
            <w:r>
              <w:t>70, 72</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 Band 11, 21,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8</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cs="Arial"/>
                <w:szCs w:val="18"/>
                <w:lang w:eastAsia="ja-JP"/>
              </w:rPr>
            </w:pPr>
            <w:r>
              <w:rPr>
                <w:rFonts w:cs="Arial"/>
                <w:szCs w:val="18"/>
                <w:lang w:eastAsia="fi-FI"/>
              </w:rPr>
              <w:t>DC_</w:t>
            </w:r>
            <w:r>
              <w:rPr>
                <w:rFonts w:cs="Arial"/>
                <w:szCs w:val="18"/>
                <w:lang w:eastAsia="zh-TW"/>
              </w:rPr>
              <w:t>28</w:t>
            </w:r>
            <w:r>
              <w:rPr>
                <w:rFonts w:cs="Arial"/>
                <w:szCs w:val="18"/>
                <w:lang w:eastAsia="fi-FI"/>
              </w:rPr>
              <w:t>_n</w:t>
            </w:r>
            <w:r>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6"/>
              </w:rPr>
            </w:pPr>
            <w:r>
              <w:rPr>
                <w:szCs w:val="16"/>
              </w:rPr>
              <w:t xml:space="preserve">E-UTRA Band 4, 40, 42, 43, </w:t>
            </w:r>
            <w:ins w:id="337" w:author="Kevin Wang (QMC)" w:date="2021-07-21T00:20:00Z">
              <w:r>
                <w:rPr>
                  <w:szCs w:val="16"/>
                </w:rPr>
                <w:t xml:space="preserve">48, </w:t>
              </w:r>
            </w:ins>
            <w:r>
              <w:rPr>
                <w:szCs w:val="16"/>
              </w:rPr>
              <w:t>65, 66</w:t>
            </w:r>
            <w:r>
              <w:rPr>
                <w:szCs w:val="16"/>
                <w:lang w:eastAsia="ja-JP"/>
              </w:rPr>
              <w:t>, 73</w:t>
            </w:r>
          </w:p>
          <w:p>
            <w:pPr>
              <w:pStyle w:val="TAL"/>
              <w:rPr>
                <w:lang w:eastAsia="ja-JP"/>
              </w:rPr>
            </w:pPr>
            <w:r>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E-UTRA Band 2, 3, 5, 7, 8, 18, 19,</w:t>
            </w:r>
            <w:r>
              <w:rPr>
                <w:szCs w:val="16"/>
                <w:lang w:eastAsia="ja-JP"/>
              </w:rPr>
              <w:t xml:space="preserve"> </w:t>
            </w:r>
            <w:r>
              <w:rPr>
                <w:szCs w:val="16"/>
              </w:rPr>
              <w:t xml:space="preserve">25, 26, 27, 31, 34, 38, 39, 41, </w:t>
            </w:r>
            <w:del w:id="338" w:author="Kevin Wang (QMC)" w:date="2021-07-21T00:20:00Z">
              <w:r>
                <w:rPr>
                  <w:szCs w:val="16"/>
                </w:rPr>
                <w:delText xml:space="preserve">48, </w:delText>
              </w:r>
            </w:del>
            <w:r>
              <w:rPr>
                <w:szCs w:val="16"/>
              </w:rPr>
              <w:t>72</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710</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7, 8, 25, 26, 31, 34, 38, 40, 41,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 20, 22, 24, 32, 42, 43, 45, 46, 65, 66, 71, 73</w:t>
            </w:r>
          </w:p>
          <w:p>
            <w:pPr>
              <w:pStyle w:val="TAL"/>
            </w:pPr>
            <w:r>
              <w:t>NR band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2, 9, 10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3"/>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DC_28_n78</w:t>
            </w:r>
          </w:p>
          <w:p>
            <w:pPr>
              <w:pStyle w:val="TAC"/>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8, 18, 19, 34, 39, 40, 41</w:t>
            </w:r>
            <w:del w:id="339" w:author="Kevin Wang (QMC)" w:date="2021-07-21T00:21:00Z">
              <w:r>
                <w:delText>,</w:delText>
              </w:r>
            </w:del>
            <w:del w:id="340" w:author="Kevin Wang (QMC)" w:date="2021-07-21T00:20:00Z">
              <w:r>
                <w:delText xml:space="preserve"> 42</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w:t>
            </w:r>
            <w:ins w:id="341" w:author="Kevin Wang (QMC)" w:date="2021-07-21T00:21:00Z">
              <w:r>
                <w:t xml:space="preserve">42,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DC_30_n5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4, 5, 7, 12, 13, 14, 17, 24, 25, 26, 29, 30, 38, 48, </w:t>
            </w:r>
            <w:del w:id="342" w:author="Kevin Wang (QMC)" w:date="2021-07-21T00:21:00Z">
              <w:r>
                <w:delText xml:space="preserve">53, </w:delText>
              </w:r>
            </w:del>
            <w:r>
              <w:t>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w:t>
            </w:r>
            <w:ins w:id="343" w:author="Kevin Wang (QMC)" w:date="2021-07-21T00:21:00Z">
              <w:r>
                <w:t xml:space="preserve"> 53</w:t>
              </w:r>
            </w:ins>
          </w:p>
          <w:p>
            <w:pPr>
              <w:pStyle w:val="TAL"/>
              <w:rPr>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DC_30_n66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keepNext/>
              <w:keepLines/>
              <w:spacing w:after="0"/>
              <w:rPr>
                <w:rFonts w:ascii="Arial" w:hAnsi="Arial"/>
                <w:sz w:val="18"/>
                <w:szCs w:val="18"/>
                <w:lang w:eastAsia="ja-JP"/>
              </w:rPr>
            </w:pPr>
            <w:r>
              <w:rPr>
                <w:rFonts w:ascii="Arial" w:hAnsi="Arial"/>
                <w:sz w:val="18"/>
                <w:szCs w:val="18"/>
                <w:lang w:eastAsia="ja-JP"/>
              </w:rPr>
              <w:t>E-UTRA Band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DC_38_n78</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w:t>
            </w:r>
            <w:r>
              <w:rPr>
                <w:rFonts w:eastAsia="MS Mincho"/>
              </w:rPr>
              <w:t>39</w:t>
            </w:r>
            <w: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NR Band n77,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cs="Arial"/>
                <w:sz w:val="16"/>
                <w:szCs w:val="16"/>
              </w:rPr>
              <w:t>F</w:t>
            </w:r>
            <w:r>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3"/>
            <w:tcBorders>
              <w:top w:val="single" w:sz="4" w:space="0" w:color="auto"/>
              <w:left w:val="nil"/>
              <w:bottom w:val="single" w:sz="4" w:space="0" w:color="auto"/>
              <w:right w:val="single" w:sz="4" w:space="0" w:color="auto"/>
            </w:tcBorders>
            <w:noWrap/>
          </w:tcPr>
          <w:p>
            <w:pPr>
              <w:pStyle w:val="TAC"/>
            </w:pPr>
            <w:r>
              <w:t>5, 7, 19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w:t>
            </w:r>
            <w:r>
              <w:rPr>
                <w:rFonts w:eastAsia="MS Mincho"/>
              </w:rPr>
              <w:t>39</w:t>
            </w:r>
            <w:r>
              <w:t>_n</w:t>
            </w:r>
            <w:r>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vertAlign w:val="subscript"/>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DC_40_n1</w:t>
            </w:r>
          </w:p>
        </w:tc>
        <w:tc>
          <w:tcPr>
            <w:tcW w:w="2864" w:type="dxa"/>
            <w:gridSpan w:val="2"/>
            <w:tcBorders>
              <w:top w:val="single" w:sz="4" w:space="0" w:color="auto"/>
              <w:left w:val="nil"/>
              <w:bottom w:val="single" w:sz="4" w:space="0" w:color="auto"/>
              <w:right w:val="single" w:sz="4" w:space="0" w:color="auto"/>
            </w:tcBorders>
            <w:vAlign w:val="bottom"/>
          </w:tcPr>
          <w:p>
            <w:pPr>
              <w:pStyle w:val="tal1"/>
              <w:spacing w:before="0" w:beforeAutospacing="0" w:after="0" w:afterAutospacing="0"/>
              <w:rPr>
                <w:rFonts w:ascii="Arial" w:hAnsi="Arial" w:cs="Arial"/>
                <w:sz w:val="18"/>
                <w:szCs w:val="18"/>
              </w:rPr>
            </w:pPr>
            <w:r>
              <w:rPr>
                <w:rFonts w:ascii="Arial" w:hAnsi="Arial" w:cs="Arial"/>
                <w:sz w:val="18"/>
                <w:szCs w:val="18"/>
              </w:rPr>
              <w:t xml:space="preserve">E-UTRA Band 1, 3, 5, 7, 8, </w:t>
            </w:r>
            <w:ins w:id="344" w:author="Kevin Wang (QMC)" w:date="2021-07-21T00:21:00Z">
              <w:r>
                <w:rPr>
                  <w:rFonts w:ascii="Arial" w:hAnsi="Arial" w:cs="Arial"/>
                  <w:sz w:val="18"/>
                  <w:szCs w:val="18"/>
                </w:rPr>
                <w:t xml:space="preserve">11, 18, 19, </w:t>
              </w:r>
            </w:ins>
            <w:r>
              <w:rPr>
                <w:rFonts w:ascii="Arial" w:hAnsi="Arial" w:cs="Arial"/>
                <w:sz w:val="18"/>
                <w:szCs w:val="18"/>
              </w:rPr>
              <w:t xml:space="preserve">20, </w:t>
            </w:r>
            <w:ins w:id="345" w:author="Kevin Wang (QMC)" w:date="2021-07-21T00:21:00Z">
              <w:r>
                <w:rPr>
                  <w:rFonts w:ascii="Arial" w:hAnsi="Arial" w:cs="Arial"/>
                  <w:sz w:val="18"/>
                  <w:szCs w:val="18"/>
                </w:rPr>
                <w:t xml:space="preserve">21, </w:t>
              </w:r>
            </w:ins>
            <w:r>
              <w:rPr>
                <w:rFonts w:ascii="Arial" w:hAnsi="Arial" w:cs="Arial"/>
                <w:sz w:val="18"/>
                <w:szCs w:val="18"/>
              </w:rPr>
              <w:t>22, 26, 27, 28, 31, 32, 38, 41, 42, 43, 44, 45, 50, 51, 52, 65, 67, 68, 69, 72, 73, 74, 75, 76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 </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NR Band n77,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ins w:id="346" w:author="Kevin Wang (QMC)" w:date="2021-07-21T00:22:00Z"/>
        </w:trPr>
        <w:tc>
          <w:tcPr>
            <w:tcW w:w="1632" w:type="dxa"/>
            <w:gridSpan w:val="2"/>
            <w:vMerge/>
            <w:tcBorders>
              <w:left w:val="single" w:sz="4" w:space="0" w:color="auto"/>
              <w:bottom w:val="single" w:sz="4" w:space="0" w:color="auto"/>
              <w:right w:val="single" w:sz="4" w:space="0" w:color="auto"/>
            </w:tcBorders>
          </w:tcPr>
          <w:p>
            <w:pPr>
              <w:pStyle w:val="TAC"/>
              <w:rPr>
                <w:ins w:id="347" w:author="Kevin Wang (QMC)" w:date="2021-07-21T00:22:00Z"/>
              </w:rPr>
            </w:pPr>
          </w:p>
        </w:tc>
        <w:tc>
          <w:tcPr>
            <w:tcW w:w="2864" w:type="dxa"/>
            <w:gridSpan w:val="2"/>
            <w:tcBorders>
              <w:top w:val="single" w:sz="4" w:space="0" w:color="auto"/>
              <w:left w:val="nil"/>
              <w:bottom w:val="single" w:sz="4" w:space="0" w:color="auto"/>
              <w:right w:val="single" w:sz="4" w:space="0" w:color="auto"/>
            </w:tcBorders>
          </w:tcPr>
          <w:p>
            <w:pPr>
              <w:pStyle w:val="TAL"/>
              <w:rPr>
                <w:ins w:id="348" w:author="Kevin Wang (QMC)" w:date="2021-07-21T00:22:00Z"/>
              </w:rPr>
            </w:pPr>
            <w:ins w:id="349" w:author="Kevin Wang (QMC)" w:date="2021-07-21T00:22: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350" w:author="Kevin Wang (QMC)" w:date="2021-07-21T00:22:00Z"/>
              </w:rPr>
            </w:pPr>
            <w:ins w:id="351" w:author="Kevin Wang (QMC)" w:date="2021-07-21T00:22: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352" w:author="Kevin Wang (QMC)" w:date="2021-07-21T00:22:00Z"/>
              </w:rPr>
            </w:pPr>
            <w:ins w:id="353" w:author="Kevin Wang (QMC)" w:date="2021-07-21T00:22: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354" w:author="Kevin Wang (QMC)" w:date="2021-07-21T00:22:00Z"/>
              </w:rPr>
            </w:pPr>
            <w:ins w:id="355" w:author="Kevin Wang (QMC)" w:date="2021-07-21T00:22: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356" w:author="Kevin Wang (QMC)" w:date="2021-07-21T00:22:00Z"/>
              </w:rPr>
            </w:pPr>
            <w:ins w:id="357" w:author="Kevin Wang (QMC)" w:date="2021-07-21T00:22: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358" w:author="Kevin Wang (QMC)" w:date="2021-07-21T00:22:00Z"/>
              </w:rPr>
            </w:pPr>
            <w:ins w:id="359" w:author="Kevin Wang (QMC)" w:date="2021-07-21T00:22: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360" w:author="Kevin Wang (QMC)" w:date="2021-07-21T00:22:00Z"/>
              </w:rPr>
            </w:pPr>
            <w:ins w:id="361" w:author="Kevin Wang (QMC)" w:date="2021-07-21T00:22:00Z">
              <w:r>
                <w:t>3</w:t>
              </w:r>
            </w:ins>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Bands 1, 3, 5, 8, </w:t>
            </w:r>
            <w:ins w:id="362" w:author="Kevin Wang (QMC)" w:date="2021-07-21T00:22:00Z">
              <w:r>
                <w:rPr>
                  <w:rFonts w:cs="Arial"/>
                  <w:szCs w:val="18"/>
                </w:rPr>
                <w:t xml:space="preserve">11, 18, 19, 21, </w:t>
              </w:r>
            </w:ins>
            <w:r>
              <w:t>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ins w:id="363" w:author="Kevin Wang (QMC)" w:date="2021-07-21T00:23:00Z"/>
        </w:trPr>
        <w:tc>
          <w:tcPr>
            <w:tcW w:w="1632" w:type="dxa"/>
            <w:gridSpan w:val="2"/>
            <w:vMerge/>
            <w:tcBorders>
              <w:left w:val="single" w:sz="4" w:space="0" w:color="auto"/>
              <w:bottom w:val="single" w:sz="4" w:space="0" w:color="auto"/>
              <w:right w:val="single" w:sz="4" w:space="0" w:color="auto"/>
            </w:tcBorders>
          </w:tcPr>
          <w:p>
            <w:pPr>
              <w:pStyle w:val="TAC"/>
              <w:rPr>
                <w:ins w:id="364" w:author="Kevin Wang (QMC)" w:date="2021-07-21T00:23:00Z"/>
              </w:rPr>
            </w:pPr>
          </w:p>
        </w:tc>
        <w:tc>
          <w:tcPr>
            <w:tcW w:w="2864" w:type="dxa"/>
            <w:gridSpan w:val="2"/>
            <w:tcBorders>
              <w:top w:val="single" w:sz="4" w:space="0" w:color="auto"/>
              <w:left w:val="nil"/>
              <w:bottom w:val="single" w:sz="4" w:space="0" w:color="auto"/>
              <w:right w:val="single" w:sz="4" w:space="0" w:color="auto"/>
            </w:tcBorders>
          </w:tcPr>
          <w:p>
            <w:pPr>
              <w:pStyle w:val="TAL"/>
              <w:rPr>
                <w:ins w:id="365" w:author="Kevin Wang (QMC)" w:date="2021-07-21T00:23:00Z"/>
              </w:rPr>
            </w:pPr>
            <w:ins w:id="366" w:author="Kevin Wang (QMC)" w:date="2021-07-21T00:23: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367" w:author="Kevin Wang (QMC)" w:date="2021-07-21T00:23:00Z"/>
              </w:rPr>
            </w:pPr>
            <w:ins w:id="368" w:author="Kevin Wang (QMC)" w:date="2021-07-21T00:23: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369" w:author="Kevin Wang (QMC)" w:date="2021-07-21T00:23:00Z"/>
              </w:rPr>
            </w:pPr>
            <w:ins w:id="370" w:author="Kevin Wang (QMC)" w:date="2021-07-21T00:23: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371" w:author="Kevin Wang (QMC)" w:date="2021-07-21T00:23:00Z"/>
              </w:rPr>
            </w:pPr>
            <w:ins w:id="372" w:author="Kevin Wang (QMC)" w:date="2021-07-21T00:23: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373" w:author="Kevin Wang (QMC)" w:date="2021-07-21T00:23:00Z"/>
              </w:rPr>
            </w:pPr>
            <w:ins w:id="374" w:author="Kevin Wang (QMC)" w:date="2021-07-21T00:23: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375" w:author="Kevin Wang (QMC)" w:date="2021-07-21T00:23:00Z"/>
                <w:rFonts w:eastAsia="Yu Mincho"/>
              </w:rPr>
            </w:pPr>
            <w:ins w:id="376" w:author="Kevin Wang (QMC)" w:date="2021-07-21T00:23: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377" w:author="Kevin Wang (QMC)" w:date="2021-07-21T00:23:00Z"/>
              </w:rPr>
            </w:pPr>
            <w:ins w:id="378" w:author="Kevin Wang (QMC)" w:date="2021-07-21T00:23:00Z">
              <w:r>
                <w:t>3</w:t>
              </w:r>
            </w:ins>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DC_40_n77</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hideMark/>
          </w:tcPr>
          <w:p>
            <w:pPr>
              <w:pStyle w:val="TAC"/>
            </w:pPr>
            <w:r>
              <w:t>DC_40_n78</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 xml:space="preserve">E-UTRA Band 1, 3, 5, 7, 8, </w:t>
            </w:r>
            <w:ins w:id="379" w:author="Kevin Wang (QMC)" w:date="2021-07-21T00:24:00Z">
              <w:r>
                <w:t xml:space="preserve">11, 18, 19, </w:t>
              </w:r>
            </w:ins>
            <w:r>
              <w:t xml:space="preserve">20,  </w:t>
            </w:r>
            <w:ins w:id="380" w:author="Kevin Wang (QMC)" w:date="2021-07-21T00:24:00Z">
              <w:r>
                <w:t xml:space="preserve">21, </w:t>
              </w:r>
            </w:ins>
            <w:r>
              <w:t>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hideMark/>
          </w:tcPr>
          <w:p>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2</w:t>
            </w:r>
          </w:p>
        </w:tc>
      </w:tr>
      <w:tr>
        <w:trPr>
          <w:gridBefore w:val="1"/>
          <w:wBefore w:w="113" w:type="dxa"/>
          <w:trHeight w:val="188"/>
          <w:jc w:val="center"/>
          <w:ins w:id="381" w:author="Kevin Wang (QMC)" w:date="2021-07-21T00:24:00Z"/>
        </w:trPr>
        <w:tc>
          <w:tcPr>
            <w:tcW w:w="1632" w:type="dxa"/>
            <w:gridSpan w:val="2"/>
            <w:vMerge/>
            <w:tcBorders>
              <w:left w:val="single" w:sz="4" w:space="0" w:color="auto"/>
              <w:bottom w:val="nil"/>
              <w:right w:val="single" w:sz="4" w:space="0" w:color="auto"/>
            </w:tcBorders>
            <w:vAlign w:val="center"/>
          </w:tcPr>
          <w:p>
            <w:pPr>
              <w:spacing w:after="0"/>
              <w:rPr>
                <w:ins w:id="382" w:author="Kevin Wang (QMC)" w:date="2021-07-21T00:24:00Z"/>
                <w:rFonts w:ascii="Arial" w:hAnsi="Arial"/>
                <w:sz w:val="18"/>
              </w:rPr>
            </w:pPr>
          </w:p>
        </w:tc>
        <w:tc>
          <w:tcPr>
            <w:tcW w:w="2864" w:type="dxa"/>
            <w:gridSpan w:val="2"/>
            <w:tcBorders>
              <w:top w:val="single" w:sz="4" w:space="0" w:color="auto"/>
              <w:left w:val="nil"/>
              <w:bottom w:val="single" w:sz="4" w:space="0" w:color="auto"/>
              <w:right w:val="single" w:sz="4" w:space="0" w:color="auto"/>
            </w:tcBorders>
          </w:tcPr>
          <w:p>
            <w:pPr>
              <w:pStyle w:val="TAL"/>
              <w:rPr>
                <w:ins w:id="383" w:author="Kevin Wang (QMC)" w:date="2021-07-21T00:24:00Z"/>
                <w:sz w:val="16"/>
                <w:szCs w:val="16"/>
              </w:rPr>
            </w:pPr>
            <w:ins w:id="384" w:author="Kevin Wang (QMC)" w:date="2021-07-21T00:24: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385" w:author="Kevin Wang (QMC)" w:date="2021-07-21T00:24:00Z"/>
              </w:rPr>
            </w:pPr>
            <w:ins w:id="386" w:author="Kevin Wang (QMC)" w:date="2021-07-21T00:24: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387" w:author="Kevin Wang (QMC)" w:date="2021-07-21T00:24:00Z"/>
              </w:rPr>
            </w:pPr>
            <w:ins w:id="388" w:author="Kevin Wang (QMC)" w:date="2021-07-21T00:24: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389" w:author="Kevin Wang (QMC)" w:date="2021-07-21T00:24:00Z"/>
              </w:rPr>
            </w:pPr>
            <w:ins w:id="390" w:author="Kevin Wang (QMC)" w:date="2021-07-21T00:24: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391" w:author="Kevin Wang (QMC)" w:date="2021-07-21T00:24:00Z"/>
              </w:rPr>
            </w:pPr>
            <w:ins w:id="392" w:author="Kevin Wang (QMC)" w:date="2021-07-21T00:24: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393" w:author="Kevin Wang (QMC)" w:date="2021-07-21T00:24:00Z"/>
              </w:rPr>
            </w:pPr>
            <w:ins w:id="394" w:author="Kevin Wang (QMC)" w:date="2021-07-21T00:24: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395" w:author="Kevin Wang (QMC)" w:date="2021-07-21T00:24:00Z"/>
              </w:rPr>
            </w:pPr>
            <w:ins w:id="396" w:author="Kevin Wang (QMC)" w:date="2021-07-21T00:24:00Z">
              <w:r>
                <w:t>3</w:t>
              </w:r>
            </w:ins>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b w:val="0"/>
                <w:bCs/>
              </w:rPr>
            </w:pPr>
            <w:r>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DC_42_n51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DC_42_n77</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DC_42_n78</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pPr>
            <w:r>
              <w:t>DC_42_n79</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eastAsia="PMingLiU"/>
                <w:lang w:eastAsia="ja-JP"/>
              </w:rPr>
            </w:pPr>
            <w:r>
              <w:rPr>
                <w:lang w:eastAsia="ja-JP"/>
              </w:rPr>
              <w:t>DC</w:t>
            </w:r>
            <w:r>
              <w:t>_48_</w:t>
            </w:r>
            <w:r>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 xml:space="preserve">E-UTRA Band 2, 4, 5, 12, 13, 14, 17, 24, 25, 26, 29, 30, </w:t>
            </w:r>
            <w:del w:id="397" w:author="Kevin Wang (QMC)" w:date="2021-07-21T00:25:00Z">
              <w:r>
                <w:delText xml:space="preserve">41, </w:delText>
              </w:r>
            </w:del>
            <w:r>
              <w:rPr>
                <w:lang w:eastAsia="ja-JP"/>
              </w:rPr>
              <w:t xml:space="preserve">50, 51, </w:t>
            </w:r>
            <w:r>
              <w:t>66, 70, 71</w:t>
            </w:r>
            <w:r>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blPrEx>
          <w:tblW w:w="9939" w:type="dxa"/>
          <w:jc w:val="center"/>
          <w:tblLayout w:type="fixed"/>
          <w:tblPrExChange w:id="398" w:author="Kevin Wang (QMC)" w:date="2021-07-21T00:25:00Z">
            <w:tblPrEx>
              <w:tblW w:w="9939" w:type="dxa"/>
              <w:jc w:val="center"/>
              <w:tblLayout w:type="fixed"/>
            </w:tblPrEx>
          </w:tblPrExChange>
        </w:tblPrEx>
        <w:trPr>
          <w:gridAfter w:val="1"/>
          <w:wAfter w:w="113" w:type="dxa"/>
          <w:trHeight w:val="188"/>
          <w:jc w:val="center"/>
          <w:ins w:id="399" w:author="Kevin Wang (QMC)" w:date="2021-07-21T00:25:00Z"/>
          <w:trPrChange w:id="400" w:author="Kevin Wang (QMC)" w:date="2021-07-21T00:25: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01" w:author="Kevin Wang (QMC)" w:date="2021-07-21T00:25:00Z">
              <w:tcPr>
                <w:tcW w:w="1632" w:type="dxa"/>
                <w:gridSpan w:val="3"/>
                <w:vMerge/>
                <w:tcBorders>
                  <w:left w:val="single" w:sz="4" w:space="0" w:color="auto"/>
                  <w:bottom w:val="single" w:sz="4" w:space="0" w:color="auto"/>
                  <w:right w:val="single" w:sz="4" w:space="0" w:color="auto"/>
                </w:tcBorders>
              </w:tcPr>
            </w:tcPrChange>
          </w:tcPr>
          <w:p>
            <w:pPr>
              <w:pStyle w:val="TAC"/>
              <w:rPr>
                <w:ins w:id="402" w:author="Kevin Wang (QMC)" w:date="2021-07-21T00:25:00Z"/>
                <w:rFonts w:eastAsia="PMingLiU"/>
                <w:lang w:eastAsia="ja-JP"/>
              </w:rPr>
            </w:pPr>
          </w:p>
        </w:tc>
        <w:tc>
          <w:tcPr>
            <w:tcW w:w="2864" w:type="dxa"/>
            <w:gridSpan w:val="2"/>
            <w:tcBorders>
              <w:top w:val="single" w:sz="4" w:space="0" w:color="auto"/>
              <w:left w:val="nil"/>
              <w:bottom w:val="single" w:sz="4" w:space="0" w:color="auto"/>
              <w:right w:val="single" w:sz="4" w:space="0" w:color="auto"/>
            </w:tcBorders>
            <w:tcPrChange w:id="403" w:author="Kevin Wang (QMC)" w:date="2021-07-21T00:25: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ins w:id="404" w:author="Kevin Wang (QMC)" w:date="2021-07-21T00:25:00Z"/>
                <w:lang w:eastAsia="ja-JP"/>
              </w:rPr>
            </w:pPr>
            <w:ins w:id="405" w:author="Kevin Wang (QMC)" w:date="2021-07-21T00:25:00Z">
              <w:r>
                <w:rPr>
                  <w:rFonts w:cs="Arial"/>
                </w:rPr>
                <w:t>E-UTRA Band 41</w:t>
              </w:r>
            </w:ins>
          </w:p>
        </w:tc>
        <w:tc>
          <w:tcPr>
            <w:tcW w:w="934" w:type="dxa"/>
            <w:gridSpan w:val="2"/>
            <w:tcBorders>
              <w:top w:val="single" w:sz="4" w:space="0" w:color="auto"/>
              <w:left w:val="nil"/>
              <w:bottom w:val="single" w:sz="4" w:space="0" w:color="auto"/>
              <w:right w:val="single" w:sz="4" w:space="0" w:color="auto"/>
            </w:tcBorders>
            <w:tcPrChange w:id="406" w:author="Kevin Wang (QMC)" w:date="2021-07-21T00:25: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ins w:id="407" w:author="Kevin Wang (QMC)" w:date="2021-07-21T00:25:00Z"/>
                <w:lang w:eastAsia="ja-JP"/>
              </w:rPr>
            </w:pPr>
            <w:ins w:id="408" w:author="Kevin Wang (QMC)" w:date="2021-07-21T00:25: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409" w:author="Kevin Wang (QMC)" w:date="2021-07-21T00:25: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ins w:id="410" w:author="Kevin Wang (QMC)" w:date="2021-07-21T00:25:00Z"/>
                <w:lang w:eastAsia="ja-JP"/>
              </w:rPr>
            </w:pPr>
            <w:ins w:id="411" w:author="Kevin Wang (QMC)" w:date="2021-07-21T00:25:00Z">
              <w:r>
                <w:t>-</w:t>
              </w:r>
            </w:ins>
          </w:p>
        </w:tc>
        <w:tc>
          <w:tcPr>
            <w:tcW w:w="937" w:type="dxa"/>
            <w:gridSpan w:val="2"/>
            <w:tcBorders>
              <w:top w:val="single" w:sz="4" w:space="0" w:color="auto"/>
              <w:left w:val="nil"/>
              <w:bottom w:val="single" w:sz="4" w:space="0" w:color="auto"/>
              <w:right w:val="single" w:sz="4" w:space="0" w:color="auto"/>
            </w:tcBorders>
            <w:tcPrChange w:id="412" w:author="Kevin Wang (QMC)" w:date="2021-07-21T00:25: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ins w:id="413" w:author="Kevin Wang (QMC)" w:date="2021-07-21T00:25:00Z"/>
                <w:lang w:eastAsia="ja-JP"/>
              </w:rPr>
            </w:pPr>
            <w:ins w:id="414" w:author="Kevin Wang (QMC)" w:date="2021-07-21T00:25: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415" w:author="Kevin Wang (QMC)" w:date="2021-07-21T00:25: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ins w:id="416" w:author="Kevin Wang (QMC)" w:date="2021-07-21T00:25:00Z"/>
                <w:lang w:eastAsia="ja-JP"/>
              </w:rPr>
            </w:pPr>
            <w:ins w:id="417" w:author="Kevin Wang (QMC)" w:date="2021-07-21T00:25:00Z">
              <w:r>
                <w:t>-50</w:t>
              </w:r>
            </w:ins>
          </w:p>
        </w:tc>
        <w:tc>
          <w:tcPr>
            <w:tcW w:w="749" w:type="dxa"/>
            <w:gridSpan w:val="2"/>
            <w:tcBorders>
              <w:top w:val="single" w:sz="4" w:space="0" w:color="auto"/>
              <w:left w:val="nil"/>
              <w:bottom w:val="single" w:sz="4" w:space="0" w:color="auto"/>
              <w:right w:val="single" w:sz="4" w:space="0" w:color="auto"/>
            </w:tcBorders>
            <w:noWrap/>
            <w:tcPrChange w:id="418" w:author="Kevin Wang (QMC)" w:date="2021-07-21T00:25: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ins w:id="419" w:author="Kevin Wang (QMC)" w:date="2021-07-21T00:25:00Z"/>
                <w:lang w:eastAsia="ja-JP"/>
              </w:rPr>
            </w:pPr>
            <w:ins w:id="420" w:author="Kevin Wang (QMC)" w:date="2021-07-21T00:25:00Z">
              <w:r>
                <w:t>1</w:t>
              </w:r>
            </w:ins>
          </w:p>
        </w:tc>
        <w:tc>
          <w:tcPr>
            <w:tcW w:w="1228" w:type="dxa"/>
            <w:gridSpan w:val="3"/>
            <w:tcBorders>
              <w:top w:val="single" w:sz="4" w:space="0" w:color="auto"/>
              <w:left w:val="nil"/>
              <w:bottom w:val="single" w:sz="4" w:space="0" w:color="auto"/>
              <w:right w:val="single" w:sz="4" w:space="0" w:color="auto"/>
            </w:tcBorders>
            <w:noWrap/>
            <w:tcPrChange w:id="421" w:author="Kevin Wang (QMC)" w:date="2021-07-21T00:25:00Z">
              <w:tcPr>
                <w:tcW w:w="1228" w:type="dxa"/>
                <w:gridSpan w:val="4"/>
                <w:tcBorders>
                  <w:top w:val="single" w:sz="4" w:space="0" w:color="auto"/>
                  <w:left w:val="nil"/>
                  <w:bottom w:val="single" w:sz="4" w:space="0" w:color="auto"/>
                  <w:right w:val="single" w:sz="4" w:space="0" w:color="auto"/>
                </w:tcBorders>
                <w:noWrap/>
                <w:vAlign w:val="center"/>
              </w:tcPr>
            </w:tcPrChange>
          </w:tcPr>
          <w:p>
            <w:pPr>
              <w:pStyle w:val="TAC"/>
              <w:rPr>
                <w:ins w:id="422" w:author="Kevin Wang (QMC)" w:date="2021-07-21T00:25:00Z"/>
                <w:lang w:eastAsia="ja-JP"/>
              </w:rPr>
            </w:pPr>
            <w:ins w:id="423" w:author="Kevin Wang (QMC)" w:date="2021-07-21T00:25:00Z">
              <w:r>
                <w:rPr>
                  <w:lang w:eastAsia="ja-JP"/>
                </w:rPr>
                <w:t>2</w:t>
              </w:r>
            </w:ins>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3</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rPr>
                <w:rFonts w:eastAsia="PMingLiU"/>
                <w:lang w:eastAsia="ja-JP"/>
              </w:rPr>
            </w:pPr>
            <w:r>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29, 30, 41, 50, 51,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6"/>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w:t>
            </w:r>
            <w:r>
              <w:t>_</w:t>
            </w:r>
            <w:r>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 xml:space="preserve">E-UTRA Band 4, 5, 12, 13, 14, 17, </w:t>
            </w:r>
            <w:del w:id="424" w:author="Kevin Wang (QMC)" w:date="2021-07-21T00:26:00Z">
              <w:r>
                <w:delText xml:space="preserve">22, </w:delText>
              </w:r>
            </w:del>
            <w:r>
              <w:t xml:space="preserve">24, 26, 27, 28, 29, 30, 41, </w:t>
            </w:r>
            <w:r>
              <w:rPr>
                <w:lang w:eastAsia="ja-JP"/>
              </w:rPr>
              <w:t xml:space="preserve">50, 51, 53, </w:t>
            </w:r>
            <w:r>
              <w:t>66, 70</w:t>
            </w:r>
            <w:r>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 Band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E-UTRANR Band n2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 xml:space="preserve">E-UTRA Band </w:t>
            </w:r>
            <w:ins w:id="425" w:author="Kevin Wang (QMC)" w:date="2021-07-21T00:26:00Z">
              <w:r>
                <w:t xml:space="preserve">22, </w:t>
              </w:r>
            </w:ins>
            <w:r>
              <w:t>42, 43</w:t>
            </w:r>
            <w:r>
              <w:rPr>
                <w:szCs w:val="18"/>
              </w:rPr>
              <w:t>,</w:t>
            </w:r>
          </w:p>
          <w:p>
            <w:pPr>
              <w:pStyle w:val="TAL"/>
              <w:rPr>
                <w:lang w:eastAsia="ja-JP"/>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pPr>
              <w:pStyle w:val="TAC"/>
            </w:pPr>
            <w:r>
              <w:t>DC_66_n5</w:t>
            </w:r>
          </w:p>
        </w:tc>
        <w:tc>
          <w:tcPr>
            <w:tcW w:w="2864" w:type="dxa"/>
            <w:gridSpan w:val="2"/>
            <w:tcBorders>
              <w:top w:val="single" w:sz="4" w:space="0" w:color="auto"/>
              <w:left w:val="nil"/>
              <w:bottom w:val="single" w:sz="4" w:space="0" w:color="auto"/>
              <w:right w:val="single" w:sz="4" w:space="0" w:color="auto"/>
            </w:tcBorders>
            <w:vAlign w:val="bottom"/>
            <w:hideMark/>
          </w:tcPr>
          <w:p>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pPr>
              <w:pStyle w:val="TAL"/>
              <w:rPr>
                <w:szCs w:val="18"/>
              </w:rPr>
            </w:pPr>
            <w:r>
              <w:t>E-UTRA Band 41, 42, 48, 52</w:t>
            </w:r>
            <w:r>
              <w:rPr>
                <w:szCs w:val="18"/>
              </w:rPr>
              <w:t>,</w:t>
            </w:r>
          </w:p>
          <w:p>
            <w:pPr>
              <w:pStyle w:val="TAL"/>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pPr>
              <w:pStyle w:val="TAC"/>
              <w:rPr>
                <w:lang w:eastAsia="ja-JP"/>
              </w:rPr>
            </w:pPr>
            <w:r>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 5, 7, 12, 13, 14, 17, 24, 26, 27, 28, 29, 30, 38, 41, 50, 51, 53,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42</w:t>
            </w:r>
            <w:r>
              <w:rPr>
                <w:lang w:eastAsia="ja-JP"/>
              </w:rPr>
              <w:t>, 48</w:t>
            </w:r>
            <w:r>
              <w:rPr>
                <w:szCs w:val="18"/>
              </w:rPr>
              <w:t>,</w:t>
            </w:r>
          </w:p>
          <w:p>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43</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pPr>
              <w:pStyle w:val="TAC"/>
              <w:rPr>
                <w:lang w:eastAsia="ja-JP"/>
              </w:rPr>
            </w:pPr>
            <w:r>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42</w:t>
            </w:r>
            <w:r>
              <w:rPr>
                <w:lang w:eastAsia="ja-JP"/>
              </w:rPr>
              <w:t>, 48</w:t>
            </w:r>
            <w:r>
              <w:rPr>
                <w:szCs w:val="18"/>
              </w:rPr>
              <w:t>,</w:t>
            </w:r>
          </w:p>
          <w:p>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DC_66_n71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4, 5, </w:t>
            </w:r>
            <w:del w:id="426" w:author="Kevin Wang (QMC)" w:date="2021-07-21T00:26:00Z">
              <w:r>
                <w:delText xml:space="preserve">7, </w:delText>
              </w:r>
            </w:del>
            <w:r>
              <w:t xml:space="preserve">13, 14, 17, </w:t>
            </w:r>
            <w:del w:id="427" w:author="Kevin Wang (QMC)" w:date="2021-07-21T00:26:00Z">
              <w:r>
                <w:delText xml:space="preserve">22, </w:delText>
              </w:r>
            </w:del>
            <w:r>
              <w:t>24, 26, 27, 29, 30, 43,</w:t>
            </w:r>
            <w:r>
              <w:rPr>
                <w:strike/>
              </w:rPr>
              <w:t xml:space="preserve"> </w:t>
            </w:r>
            <w:r>
              <w:t>50, 51, 66, 74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2, </w:t>
            </w:r>
            <w:ins w:id="428" w:author="Kevin Wang (QMC)" w:date="2021-07-21T00:26:00Z">
              <w:r>
                <w:t xml:space="preserve">7, 22, </w:t>
              </w:r>
            </w:ins>
            <w:r>
              <w:t>25, 41, 42, 48, 70</w:t>
            </w:r>
          </w:p>
          <w:p>
            <w:pPr>
              <w:pStyle w:val="TAL"/>
            </w:pPr>
            <w:r>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pPr>
              <w:pStyle w:val="TAC"/>
            </w:pPr>
            <w:r>
              <w:t>DC_66_n78,</w:t>
            </w:r>
          </w:p>
          <w:p>
            <w:pPr>
              <w:pStyle w:val="TAC"/>
            </w:pPr>
            <w:r>
              <w:t>DC_66_n86_ULSUP-TDM_n78,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12, 13, 14, 17, 24, 26, 30, 48, 66, 85</w:t>
            </w:r>
          </w:p>
          <w:p>
            <w:pPr>
              <w:pStyle w:val="TAL"/>
              <w:rPr>
                <w:rFonts w:cs="Arial"/>
                <w:szCs w:val="18"/>
              </w:rPr>
            </w:pPr>
            <w:r>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2, 25, 41, 70,</w:t>
            </w:r>
          </w:p>
          <w:p>
            <w:pPr>
              <w:pStyle w:val="TAL"/>
              <w:rPr>
                <w:rFonts w:cs="Arial"/>
                <w:szCs w:val="18"/>
              </w:rPr>
            </w:pPr>
            <w:r>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29</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-38</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rPr>
                <w:rFonts w:cs="Arial"/>
              </w:rPr>
            </w:pPr>
            <w:r>
              <w:t xml:space="preserve">NOTE 21: </w:t>
            </w:r>
            <w:r>
              <w:rPr>
                <w:rFonts w:cs="Arial"/>
              </w:rPr>
              <w:t>Void.</w:t>
            </w:r>
          </w:p>
          <w:p>
            <w:pPr>
              <w:pStyle w:val="TAN"/>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pStyle w:val="NO"/>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r>
        <w:t>The normative reference for this requirement is TS 38.101-3 [4] clause 6.5B.3.3.2, Table 6.5B.3.3.2-1.</w:t>
      </w:r>
    </w:p>
    <w:p>
      <w:r>
        <w:t xml:space="preserve">Exception requirements for both NR and E-UTRA are defined for this test and therefore LTE anchor agnostic approach is not applied. E-UTRA test point analysis is included and E-UTRA measurements are performed. </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NR </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bCs/>
              </w:rPr>
              <w:t>Test Setting for DC_2A_n71A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6" w:history="1">
              <w:r>
                <w:rPr>
                  <w:rStyle w:val="Hyperlink"/>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7"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8" w:history="1">
              <w:r>
                <w:rPr>
                  <w:rStyle w:val="Hyperlink"/>
                </w:rPr>
                <w:t>1@215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9"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1"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2"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3"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5"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6" w:history="1">
              <w:r>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7"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9"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1" w:history="1">
              <w:r>
                <w:rPr>
                  <w:rStyle w:val="Hyperlink"/>
                </w:rPr>
                <w:t>1@51</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6"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7"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8"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9" w:history="1">
              <w:r>
                <w:rPr>
                  <w:rStyle w:val="Hyperlink"/>
                  <w:rFonts w:cs="Arial"/>
                  <w:color w:val="000000"/>
                  <w:szCs w:val="18"/>
                </w:rPr>
                <w:t>1@0</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0"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1"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2"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3"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4"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5" w:history="1">
              <w:r>
                <w:rPr>
                  <w:rStyle w:val="Hyperlink"/>
                  <w:rFonts w:cs="Arial"/>
                  <w:color w:val="000000"/>
                  <w:szCs w:val="18"/>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6" w:history="1">
              <w:r>
                <w:rPr>
                  <w:rStyle w:val="Hyperlink"/>
                </w:rPr>
                <w:t>1@105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7" w:history="1">
              <w:r>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8"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429" w:name="OLE_LINK16"/>
            <w:r>
              <w:t>Test Setting for DC_7A_n66A Configuration</w:t>
            </w:r>
            <w:bookmarkEnd w:id="429"/>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9"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0"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1" w:history="1">
              <w:r>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2"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3"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7" w:history="1">
              <w:r>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8"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9"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0"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1" w:history="1">
              <w:r>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7"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8"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9"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0"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1"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2" w:history="1">
              <w:r>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3" w:history="1">
              <w:r>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5" w:history="1">
              <w:r>
                <w:rPr>
                  <w:rStyle w:val="Hyperlink"/>
                </w:rPr>
                <w:t>1@136</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lastRenderedPageBreak/>
              <w:t>Test Setting for DC_20A_n3A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7" w:history="1">
              <w:r>
                <w:rPr>
                  <w:rStyle w:val="Hyperlink"/>
                </w:rPr>
                <w:t>1@159</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1@248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1@203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rPr>
                <w:rFonts w:eastAsia="Yu Mincho"/>
                <w:bCs/>
              </w:rPr>
              <w:t>Test Settings for DC_66A_n71A Configuration – N/A</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1@247</w:t>
            </w:r>
          </w:p>
        </w:tc>
      </w:tr>
      <w:tr>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Test Point ID 2 for DC_3A_n79A have the centre carrier frequency of 4480.5 MHz in Band 79 (NR ARFCN=698700). Test Point ID 6 for DC_3A_n79A have the centre carrier frequency of 4909.5 MHz in Band 79 (</w:t>
            </w:r>
            <w:r>
              <w:rPr>
                <w:rFonts w:cs="Arial"/>
              </w:rPr>
              <w:t>NR ARFCN</w:t>
            </w:r>
            <w:r>
              <w:t>=727300).</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pPr>
              <w:pStyle w:val="TAN"/>
              <w:rPr>
                <w:rFonts w:cs="Arial"/>
              </w:rPr>
            </w:pPr>
            <w:r>
              <w:rPr>
                <w:rFonts w:cs="Arial"/>
              </w:rPr>
              <w:t>Note 7:</w:t>
            </w:r>
            <w:r>
              <w:rPr>
                <w:rFonts w:cs="Arial"/>
              </w:rPr>
              <w:tab/>
              <w:t>Test Point ID 2 for DC_5A</w:t>
            </w:r>
            <w:r>
              <w:t>_n</w:t>
            </w:r>
            <w:r>
              <w:rPr>
                <w:rFonts w:cs="Arial"/>
              </w:rPr>
              <w:t>78A have the centre carrier frequency of 3494 MHz in Band 78 (NR ARFCN=</w:t>
            </w:r>
            <w:r>
              <w:rPr>
                <w:rFonts w:cs="Courier New"/>
              </w:rPr>
              <w:t>632932</w:t>
            </w:r>
            <w:r>
              <w:rPr>
                <w:rFonts w:cs="Arial"/>
              </w:rPr>
              <w:t>).</w:t>
            </w:r>
          </w:p>
          <w:p>
            <w:pPr>
              <w:pStyle w:val="TAN"/>
            </w:pPr>
            <w:r>
              <w:rPr>
                <w:rFonts w:cs="Arial"/>
              </w:rPr>
              <w:t>Note 8:</w:t>
            </w:r>
            <w:r>
              <w:rPr>
                <w:rFonts w:cs="Arial"/>
              </w:rPr>
              <w:tab/>
            </w:r>
            <w:r>
              <w:t>Test Point ID 3 for DC_1A_n78A have the centre carrier frequency of 3470 MHz in Band 78 (NR ARFCN=631332).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lastRenderedPageBreak/>
        <w:t>6.5B.3.3.2.4.2</w:t>
      </w:r>
      <w:r>
        <w:tab/>
      </w:r>
      <w:r>
        <w:rPr>
          <w:snapToGrid w:val="0"/>
        </w:rPr>
        <w:t>Test Procedure</w:t>
      </w:r>
    </w:p>
    <w:p>
      <w:r>
        <w:t xml:space="preserve">Same test procedure as described in clause 6.5B.3.1.2.4.2 with the following exceptions: </w:t>
      </w:r>
    </w:p>
    <w:p>
      <w:r>
        <w:tab/>
        <w:t xml:space="preserve">Instead of Table 6.5B.3.1.2.3-1 </w:t>
      </w:r>
      <w:r>
        <w:noBreakHyphen/>
      </w:r>
      <w:r>
        <w:noBreakHyphen/>
        <w:t>&gt; use Table 6.5B.3.3.2.5-1 and 6.5B.3.3.2.5-2.</w:t>
      </w:r>
    </w:p>
    <w:p>
      <w:r>
        <w:t>In addition to test configurations above, NSA only capable UEs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lastRenderedPageBreak/>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pPr>
        <w:pStyle w:val="TH"/>
      </w:pPr>
      <w:r>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194"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DC_1_n78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bookmarkStart w:id="430" w:name="OLE_LINK14"/>
            <w:r>
              <w:t>-50</w:t>
            </w:r>
            <w:bookmarkEnd w:id="430"/>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1895</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Calibri Light"/>
              </w:rPr>
            </w:pPr>
            <w:r>
              <w:t>DC_2_n5</w:t>
            </w:r>
          </w:p>
        </w:tc>
        <w:tc>
          <w:tcPr>
            <w:tcW w:w="2864" w:type="dxa"/>
            <w:gridSpan w:val="2"/>
            <w:tcBorders>
              <w:top w:val="single" w:sz="4" w:space="0" w:color="auto"/>
              <w:left w:val="nil"/>
              <w:bottom w:val="single" w:sz="4" w:space="0" w:color="auto"/>
              <w:right w:val="single" w:sz="4" w:space="0" w:color="auto"/>
            </w:tcBorders>
          </w:tcPr>
          <w:p>
            <w:pPr>
              <w:pStyle w:val="TAL"/>
            </w:pPr>
            <w: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DC_2_n66</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pPr>
              <w:pStyle w:val="TAH"/>
            </w:pPr>
            <w:r>
              <w:t>DC_2_n71</w:t>
            </w: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DC_2_n78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w:t>
            </w:r>
          </w:p>
        </w:tc>
        <w:tc>
          <w:tcPr>
            <w:tcW w:w="2864"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DC_3_n78</w:t>
            </w:r>
          </w:p>
        </w:tc>
        <w:tc>
          <w:tcPr>
            <w:tcW w:w="2864"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Malgun Gothic"/>
              </w:rPr>
            </w:pPr>
            <w:r>
              <w:t>DC_7_n78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keepNext w:val="0"/>
              <w:rPr>
                <w:lang w:eastAsia="ja-JP"/>
              </w:rPr>
            </w:pPr>
            <w:r>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of TS 36.101 [5] or in Table 5.2-1 in TS 38.101-1 [2].</w:t>
            </w:r>
          </w:p>
          <w:p>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2"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1"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7"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pPr>
            <w:r>
              <w:rPr>
                <w:lang w:eastAsia="ja-JP"/>
              </w:rPr>
              <w:t>DC</w:t>
            </w:r>
            <w:r>
              <w:t>_</w:t>
            </w:r>
            <w:r>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77, 78</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DC_1_n78</w:t>
            </w: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cs="Arial"/>
                <w:sz w:val="16"/>
                <w:szCs w:val="16"/>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cs="Arial"/>
                <w:sz w:val="16"/>
                <w:szCs w:val="16"/>
              </w:rPr>
            </w:pPr>
            <w:r>
              <w:t>1895</w:t>
            </w:r>
          </w:p>
        </w:tc>
        <w:tc>
          <w:tcPr>
            <w:tcW w:w="1171" w:type="dxa"/>
            <w:gridSpan w:val="2"/>
            <w:tcBorders>
              <w:top w:val="single" w:sz="4" w:space="0" w:color="auto"/>
              <w:left w:val="nil"/>
              <w:bottom w:val="single" w:sz="4" w:space="0" w:color="auto"/>
              <w:right w:val="single" w:sz="4" w:space="0" w:color="auto"/>
            </w:tcBorders>
          </w:tcPr>
          <w:p>
            <w:pPr>
              <w:pStyle w:val="TAC"/>
              <w:rPr>
                <w:rFonts w:cs="Arial"/>
                <w:sz w:val="16"/>
                <w:szCs w:val="16"/>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r>
              <w:t>5, 8</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pPr>
            <w:r>
              <w:t>DC_2_n5</w:t>
            </w:r>
          </w:p>
        </w:tc>
        <w:tc>
          <w:tcPr>
            <w:tcW w:w="2862" w:type="dxa"/>
            <w:gridSpan w:val="2"/>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DC_2_n41</w:t>
            </w:r>
          </w:p>
        </w:tc>
        <w:tc>
          <w:tcPr>
            <w:tcW w:w="2862" w:type="dxa"/>
            <w:gridSpan w:val="2"/>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5</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t>DC_2_n66</w:t>
            </w: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keepNext/>
              <w:keepLines/>
              <w:spacing w:after="0"/>
              <w:jc w:val="center"/>
              <w:rPr>
                <w:rFonts w:ascii="Arial" w:eastAsia="Malgun Gothic" w:hAnsi="Arial"/>
                <w:b/>
                <w:sz w:val="18"/>
              </w:rPr>
            </w:pPr>
            <w:bookmarkStart w:id="431" w:name="_Hlk76465087"/>
            <w:r>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2</w:t>
            </w:r>
          </w:p>
        </w:tc>
      </w:tr>
      <w:bookmarkEnd w:id="431"/>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pPr>
            <w:r>
              <w:t>DC_3_n1</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t>DC_3_n7</w:t>
            </w:r>
          </w:p>
        </w:tc>
        <w:tc>
          <w:tcPr>
            <w:tcW w:w="2862"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t>DC_3_n78</w:t>
            </w:r>
          </w:p>
        </w:tc>
        <w:tc>
          <w:tcPr>
            <w:tcW w:w="2862"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rPr>
                <w:rFonts w:eastAsia="Malgun Gothic"/>
              </w:rPr>
              <w:t>DC_5</w:t>
            </w:r>
            <w:r>
              <w:t>_</w:t>
            </w:r>
            <w:r>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pPr>
            <w:r>
              <w:t>DC_7_n1</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DC_7_n3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szCs w:val="18"/>
                <w:lang w:eastAsia="ja-JP"/>
              </w:rPr>
              <w:t>E-UTRA band 42, 52</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rPr>
                <w:rFonts w:eastAsia="Malgun Gothic"/>
              </w:rPr>
            </w:pPr>
            <w:r>
              <w:t>DC_7_n78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pPr>
            <w:r>
              <w:t>DC_8_n1</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DC_8_n3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20, 28, 38,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sz w:val="16"/>
                <w:szCs w:val="16"/>
                <w:lang w:eastAsia="ja-JP"/>
              </w:rP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sz w:val="16"/>
                <w:szCs w:val="16"/>
                <w:lang w:eastAsia="ja-JP"/>
              </w:rPr>
              <w:t>12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3, 12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pPr>
            <w:r>
              <w:t>DC_7_n66</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pPr>
            <w:r>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pPr>
              <w:pStyle w:val="TAL"/>
            </w:pPr>
            <w:r>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pPr>
            <w:r>
              <w:t>DC_12_n78</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2, 7, 25,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t>E-UTRA Band 4, 66</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7"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pPr>
            <w:r>
              <w:t>1915.7</w:t>
            </w:r>
          </w:p>
        </w:tc>
        <w:tc>
          <w:tcPr>
            <w:tcW w:w="1171" w:type="dxa"/>
            <w:gridSpan w:val="2"/>
            <w:tcBorders>
              <w:top w:val="single" w:sz="4" w:space="0" w:color="auto"/>
              <w:left w:val="nil"/>
              <w:bottom w:val="single" w:sz="4" w:space="0" w:color="auto"/>
              <w:right w:val="single" w:sz="4" w:space="0" w:color="auto"/>
            </w:tcBorders>
          </w:tcPr>
          <w:p>
            <w:pPr>
              <w:pStyle w:val="TAC"/>
            </w:pPr>
            <w:r>
              <w:t>-41</w:t>
            </w:r>
          </w:p>
        </w:tc>
        <w:tc>
          <w:tcPr>
            <w:tcW w:w="749" w:type="dxa"/>
            <w:gridSpan w:val="2"/>
            <w:tcBorders>
              <w:top w:val="single" w:sz="4" w:space="0" w:color="auto"/>
              <w:left w:val="nil"/>
              <w:bottom w:val="single" w:sz="4" w:space="0" w:color="auto"/>
              <w:right w:val="single" w:sz="4" w:space="0" w:color="auto"/>
            </w:tcBorders>
            <w:noWrap/>
          </w:tcPr>
          <w:p>
            <w:pPr>
              <w:pStyle w:val="TAC"/>
            </w:pPr>
            <w:r>
              <w:t>0.3</w:t>
            </w:r>
          </w:p>
        </w:tc>
        <w:tc>
          <w:tcPr>
            <w:tcW w:w="1227" w:type="dxa"/>
            <w:gridSpan w:val="2"/>
            <w:tcBorders>
              <w:top w:val="single" w:sz="4" w:space="0" w:color="auto"/>
              <w:left w:val="nil"/>
              <w:bottom w:val="single" w:sz="4" w:space="0" w:color="auto"/>
              <w:right w:val="single" w:sz="4" w:space="0" w:color="auto"/>
            </w:tcBorders>
            <w:noWrap/>
          </w:tcPr>
          <w:p>
            <w:pPr>
              <w:pStyle w:val="TAC"/>
            </w:pPr>
            <w:r>
              <w:t>3</w:t>
            </w: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t>DC_13_n2</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t>DC_13_n66</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41, 53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pPr>
              <w:pStyle w:val="TAH"/>
            </w:pPr>
          </w:p>
        </w:tc>
        <w:tc>
          <w:tcPr>
            <w:tcW w:w="2860"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pPr>
              <w:pStyle w:val="TAL"/>
            </w:pPr>
            <w:r>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pPr>
              <w:pStyle w:val="TAL"/>
            </w:pPr>
            <w:r>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pPr>
            <w:r>
              <w:t>DC_20_n1</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22, 42,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pPr>
          </w:p>
        </w:tc>
        <w:tc>
          <w:tcPr>
            <w:tcW w:w="2860" w:type="dxa"/>
            <w:gridSpan w:val="2"/>
            <w:tcBorders>
              <w:top w:val="single" w:sz="4" w:space="0" w:color="auto"/>
              <w:left w:val="nil"/>
              <w:bottom w:val="single" w:sz="4" w:space="0" w:color="auto"/>
              <w:right w:val="single" w:sz="4" w:space="0" w:color="auto"/>
            </w:tcBorders>
            <w:vAlign w:val="bottom"/>
          </w:tcPr>
          <w:p>
            <w:pPr>
              <w:pStyle w:val="TAL"/>
            </w:pPr>
            <w:r>
              <w:t>NR Band 77, 78</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pPr>
            <w:r>
              <w:t>DC_20_n3</w:t>
            </w:r>
          </w:p>
        </w:tc>
        <w:tc>
          <w:tcPr>
            <w:tcW w:w="2860" w:type="dxa"/>
            <w:gridSpan w:val="2"/>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pPr>
          </w:p>
        </w:tc>
        <w:tc>
          <w:tcPr>
            <w:tcW w:w="2860" w:type="dxa"/>
            <w:gridSpan w:val="2"/>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0" w:type="dxa"/>
            <w:gridSpan w:val="2"/>
            <w:vMerge/>
            <w:tcBorders>
              <w:left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0" w:type="dxa"/>
            <w:gridSpan w:val="2"/>
            <w:vMerge/>
            <w:tcBorders>
              <w:left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pPr>
            <w:r>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rPr>
                <w:rFonts w:eastAsia="Calibri Light"/>
              </w:rPr>
            </w:pPr>
            <w:r>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t>DC_40_n1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lang w:eastAsia="ja-JP"/>
              </w:rPr>
              <w:t>DC</w:t>
            </w:r>
            <w:r>
              <w:t>_</w:t>
            </w:r>
            <w:r>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rPr>
                <w:rFonts w:eastAsia="Malgun Gothic"/>
              </w:rPr>
            </w:pPr>
            <w:r>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3</w:t>
            </w: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rPr>
                <w:rFonts w:eastAsia="Malgun Gothic"/>
              </w:rPr>
            </w:pPr>
            <w:r>
              <w:rPr>
                <w:lang w:eastAsia="ja-JP"/>
              </w:rPr>
              <w:t>DC</w:t>
            </w:r>
            <w:r>
              <w:t>_</w:t>
            </w:r>
            <w:r>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25,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rPr>
                <w:lang w:eastAsia="ja-JP"/>
              </w:rPr>
            </w:pPr>
            <w:r>
              <w:rPr>
                <w:rFonts w:eastAsia="Malgun Gothic"/>
              </w:rPr>
              <w:t>DC_</w:t>
            </w:r>
            <w:r>
              <w:rPr>
                <w:lang w:eastAsia="zh-TW"/>
              </w:rPr>
              <w:t>66</w:t>
            </w:r>
            <w:r>
              <w:rPr>
                <w:rFonts w:eastAsia="Malgun Gothic"/>
              </w:rPr>
              <w:t>_n</w:t>
            </w:r>
            <w:r>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 xml:space="preserve">E-UTRA Band </w:t>
            </w:r>
            <w:r>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right w:val="single" w:sz="4" w:space="0" w:color="auto"/>
            </w:tcBorders>
          </w:tcPr>
          <w:p>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pPr>
              <w:pStyle w:val="TAL"/>
            </w:pPr>
            <w:r>
              <w:rPr>
                <w:rFonts w:eastAsia="Malgun Gothic"/>
              </w:rPr>
              <w:t xml:space="preserve">E-UTRA Band </w:t>
            </w:r>
            <w:r>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pPr>
              <w:pStyle w:val="TAL"/>
              <w:rPr>
                <w:lang w:eastAsia="zh-TW"/>
              </w:rPr>
            </w:pPr>
            <w:r>
              <w:rPr>
                <w:rFonts w:eastAsia="Malgun Gothic"/>
              </w:rPr>
              <w:t xml:space="preserve">E-UTRA Band </w:t>
            </w:r>
            <w:r>
              <w:rPr>
                <w:lang w:eastAsia="zh-TW"/>
              </w:rPr>
              <w:t>42, 43</w:t>
            </w:r>
          </w:p>
          <w:p>
            <w:pPr>
              <w:pStyle w:val="TAL"/>
            </w:pPr>
            <w:r>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42, 48,</w:t>
            </w:r>
            <w:r>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w:t>
            </w: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 xml:space="preserve">As exceptions, measurements with a level up to the applicable requirements defined in Table 6.6.3.1-2 in TS 36.101 [5] </w:t>
            </w:r>
            <w:r>
              <w:t>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w:t>
            </w:r>
            <w:r>
              <w:t>6.6.3.1-1</w:t>
            </w:r>
            <w:r>
              <w:rPr>
                <w:rFonts w:cs="Arial"/>
              </w:rPr>
              <w:t>, Table 6.6.3.1A-1</w:t>
            </w:r>
            <w:r>
              <w:t xml:space="preserve"> 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rPr>
          <w:noProof/>
          <w:sz w:val="32"/>
          <w:szCs w:val="32"/>
        </w:rPr>
      </w:pPr>
    </w:p>
    <w:p>
      <w:pPr>
        <w:rPr>
          <w:rFonts w:eastAsia="??"/>
          <w:b/>
          <w:bCs/>
          <w:color w:val="FF0000"/>
          <w:sz w:val="28"/>
          <w:szCs w:val="28"/>
        </w:rPr>
      </w:pPr>
      <w:r>
        <w:rPr>
          <w:rFonts w:eastAsia="??"/>
          <w:b/>
          <w:bCs/>
          <w:color w:val="FF0000"/>
          <w:sz w:val="28"/>
          <w:szCs w:val="28"/>
          <w:highlight w:val="yellow"/>
        </w:rPr>
        <w:lastRenderedPageBreak/>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Gothic"/>
    <w:charset w:val="80"/>
    <w:family w:val="roman"/>
    <w:pitch w:val="default"/>
    <w:sig w:usb0="00000000" w:usb1="00000000" w:usb2="00000010" w:usb3="00000000" w:csb0="00020000" w:csb1="00000000"/>
  </w:font>
  <w:font w:name="Courier">
    <w:panose1 w:val="02070409020205020404"/>
    <w:charset w:val="00"/>
    <w:family w:val="moder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pPr>
      <w:tabs>
        <w:tab w:val="clear" w:pos="644"/>
        <w:tab w:val="num" w:pos="1494"/>
      </w:tabs>
      <w:ind w:left="851" w:hanging="284"/>
    </w:pPr>
  </w:style>
  <w:style w:type="paragraph" w:customStyle="1" w:styleId="331">
    <w:name w:val="箇条書き 33"/>
    <w:basedOn w:val="232"/>
    <w:pPr>
      <w:ind w:left="1135"/>
    </w:pPr>
  </w:style>
  <w:style w:type="paragraph" w:customStyle="1" w:styleId="233">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pPr>
      <w:ind w:left="1135"/>
    </w:pPr>
  </w:style>
  <w:style w:type="paragraph" w:customStyle="1" w:styleId="431">
    <w:name w:val="一覧 43"/>
    <w:basedOn w:val="332"/>
    <w:pPr>
      <w:ind w:left="1418"/>
    </w:pPr>
  </w:style>
  <w:style w:type="paragraph" w:customStyle="1" w:styleId="530">
    <w:name w:val="一覧 53"/>
    <w:basedOn w:val="431"/>
    <w:pPr>
      <w:ind w:left="1702"/>
    </w:pPr>
  </w:style>
  <w:style w:type="paragraph" w:customStyle="1" w:styleId="432">
    <w:name w:val="箇条書き 43"/>
    <w:basedOn w:val="331"/>
    <w:pPr>
      <w:ind w:left="1418"/>
    </w:pPr>
  </w:style>
  <w:style w:type="paragraph" w:customStyle="1" w:styleId="531">
    <w:name w:val="箇条書き 53"/>
    <w:basedOn w:val="432"/>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269" TargetMode="External"/><Relationship Id="rId18" Type="http://schemas.openxmlformats.org/officeDocument/2006/relationships/hyperlink" Target="mailto:1@215" TargetMode="External"/><Relationship Id="rId26" Type="http://schemas.openxmlformats.org/officeDocument/2006/relationships/hyperlink" Target="mailto:1@47" TargetMode="External"/><Relationship Id="rId39" Type="http://schemas.openxmlformats.org/officeDocument/2006/relationships/hyperlink" Target="mailto:1@0" TargetMode="External"/><Relationship Id="rId21" Type="http://schemas.openxmlformats.org/officeDocument/2006/relationships/hyperlink" Target="mailto:1@99" TargetMode="External"/><Relationship Id="rId34"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99"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16" Type="http://schemas.openxmlformats.org/officeDocument/2006/relationships/hyperlink" Target="mailto:1@215" TargetMode="External"/><Relationship Id="rId29"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66" Type="http://schemas.openxmlformats.org/officeDocument/2006/relationships/hyperlink" Target="mailto:1@9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272"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3974</TotalTime>
  <Pages>44</Pages>
  <Words>14643</Words>
  <Characters>83467</Characters>
  <Application>Microsoft Office Word</Application>
  <DocSecurity>0</DocSecurity>
  <Lines>695</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47</cp:revision>
  <cp:lastPrinted>1900-01-01T08:00:00Z</cp:lastPrinted>
  <dcterms:created xsi:type="dcterms:W3CDTF">2020-02-03T08:32:00Z</dcterms:created>
  <dcterms:modified xsi:type="dcterms:W3CDTF">2021-08-12T17:03:00Z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